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EA563" w14:textId="77777777" w:rsidR="00FE0CE0" w:rsidRPr="00451094" w:rsidRDefault="00FE0CE0" w:rsidP="00B934FE">
      <w:pPr>
        <w:pStyle w:val="LGAItemNoHeading"/>
        <w:spacing w:before="240"/>
        <w:rPr>
          <w:rFonts w:ascii="Arial" w:hAnsi="Arial" w:cs="Arial"/>
          <w:b w:val="0"/>
          <w:sz w:val="28"/>
          <w:szCs w:val="28"/>
        </w:rPr>
      </w:pPr>
      <w:r w:rsidRPr="00451094">
        <w:rPr>
          <w:rFonts w:ascii="Arial" w:hAnsi="Arial" w:cs="Arial"/>
          <w:sz w:val="28"/>
          <w:szCs w:val="28"/>
        </w:rPr>
        <w:t>Improvement and Innovation Board:  Review of the Year</w:t>
      </w:r>
    </w:p>
    <w:p w14:paraId="6A9BA96B" w14:textId="77777777" w:rsidR="00451094" w:rsidRPr="00D37E27" w:rsidRDefault="00451094" w:rsidP="00D37E27">
      <w:pPr>
        <w:spacing w:after="240"/>
        <w:rPr>
          <w:rFonts w:ascii="Arial" w:hAnsi="Arial" w:cs="Arial"/>
          <w:color w:val="FF0000"/>
        </w:rPr>
      </w:pPr>
      <w:r w:rsidRPr="00CB4210">
        <w:rPr>
          <w:rFonts w:ascii="Arial" w:hAnsi="Arial" w:cs="Arial"/>
          <w:b/>
          <w:u w:val="single"/>
        </w:rPr>
        <w:t>Sector-led Improvement</w:t>
      </w:r>
    </w:p>
    <w:p w14:paraId="70BF61A2" w14:textId="77777777" w:rsidR="00451094" w:rsidRPr="00D37E27" w:rsidRDefault="00B934FE" w:rsidP="00D37E27">
      <w:pPr>
        <w:numPr>
          <w:ilvl w:val="0"/>
          <w:numId w:val="30"/>
        </w:numPr>
        <w:spacing w:after="240"/>
        <w:rPr>
          <w:rFonts w:ascii="Arial" w:eastAsia="Calibri" w:hAnsi="Arial" w:cs="Arial"/>
        </w:rPr>
      </w:pPr>
      <w:r>
        <w:rPr>
          <w:rFonts w:ascii="Arial" w:eastAsia="Calibri" w:hAnsi="Arial" w:cs="Arial"/>
        </w:rPr>
        <w:t xml:space="preserve">This year we have seen the consolidation of the refreshed </w:t>
      </w:r>
      <w:r w:rsidR="005543B6">
        <w:rPr>
          <w:rFonts w:ascii="Arial" w:eastAsia="Calibri" w:hAnsi="Arial" w:cs="Arial"/>
        </w:rPr>
        <w:t>approach to sector-</w:t>
      </w:r>
      <w:r w:rsidR="00451094">
        <w:rPr>
          <w:rFonts w:ascii="Arial" w:eastAsia="Calibri" w:hAnsi="Arial" w:cs="Arial"/>
        </w:rPr>
        <w:t>led improvement</w:t>
      </w:r>
      <w:r w:rsidR="006B5375">
        <w:rPr>
          <w:rFonts w:ascii="Arial" w:eastAsia="Calibri" w:hAnsi="Arial" w:cs="Arial"/>
        </w:rPr>
        <w:t xml:space="preserve"> </w:t>
      </w:r>
      <w:r>
        <w:rPr>
          <w:rFonts w:ascii="Arial" w:eastAsia="Calibri" w:hAnsi="Arial" w:cs="Arial"/>
        </w:rPr>
        <w:t>introd</w:t>
      </w:r>
      <w:r w:rsidR="006B5375">
        <w:rPr>
          <w:rFonts w:ascii="Arial" w:eastAsia="Calibri" w:hAnsi="Arial" w:cs="Arial"/>
        </w:rPr>
        <w:t xml:space="preserve">uced following previous </w:t>
      </w:r>
      <w:r>
        <w:rPr>
          <w:rFonts w:ascii="Arial" w:eastAsia="Calibri" w:hAnsi="Arial" w:cs="Arial"/>
        </w:rPr>
        <w:t xml:space="preserve">consultation with the sector, </w:t>
      </w:r>
      <w:r w:rsidR="006B5375">
        <w:rPr>
          <w:rFonts w:ascii="Arial" w:eastAsia="Calibri" w:hAnsi="Arial" w:cs="Arial"/>
        </w:rPr>
        <w:t xml:space="preserve">the delivery of a wide-ranging improvement offer, </w:t>
      </w:r>
      <w:r w:rsidR="005543B6">
        <w:rPr>
          <w:rFonts w:ascii="Arial" w:eastAsia="Calibri" w:hAnsi="Arial" w:cs="Arial"/>
        </w:rPr>
        <w:t>and the</w:t>
      </w:r>
      <w:r>
        <w:rPr>
          <w:rFonts w:ascii="Arial" w:eastAsia="Calibri" w:hAnsi="Arial" w:cs="Arial"/>
        </w:rPr>
        <w:t xml:space="preserve"> development of new offers responding to the changing demands of the sector. We</w:t>
      </w:r>
      <w:r w:rsidR="000D720D">
        <w:rPr>
          <w:rFonts w:ascii="Arial" w:eastAsia="Calibri" w:hAnsi="Arial" w:cs="Arial"/>
        </w:rPr>
        <w:t xml:space="preserve"> have also strengthened our monitoring and reporting arrangements providing confidence to </w:t>
      </w:r>
      <w:r w:rsidR="00F2344B">
        <w:rPr>
          <w:rFonts w:ascii="Arial" w:eastAsia="Calibri" w:hAnsi="Arial" w:cs="Arial"/>
        </w:rPr>
        <w:t>Department of Communities and Local Government (</w:t>
      </w:r>
      <w:r w:rsidR="000D720D">
        <w:rPr>
          <w:rFonts w:ascii="Arial" w:eastAsia="Calibri" w:hAnsi="Arial" w:cs="Arial"/>
        </w:rPr>
        <w:t>DCLG</w:t>
      </w:r>
      <w:r w:rsidR="00F2344B">
        <w:rPr>
          <w:rFonts w:ascii="Arial" w:eastAsia="Calibri" w:hAnsi="Arial" w:cs="Arial"/>
        </w:rPr>
        <w:t>)</w:t>
      </w:r>
      <w:r w:rsidR="000D720D">
        <w:rPr>
          <w:rFonts w:ascii="Arial" w:eastAsia="Calibri" w:hAnsi="Arial" w:cs="Arial"/>
        </w:rPr>
        <w:t xml:space="preserve"> - reflected in grant of </w:t>
      </w:r>
      <w:r w:rsidR="000D720D" w:rsidRPr="00D37E27">
        <w:rPr>
          <w:rFonts w:ascii="Arial" w:eastAsia="Calibri" w:hAnsi="Arial" w:cs="Arial"/>
          <w:b/>
        </w:rPr>
        <w:t>£21</w:t>
      </w:r>
      <w:r w:rsidR="00F2344B" w:rsidRPr="00D37E27">
        <w:rPr>
          <w:rFonts w:ascii="Arial" w:eastAsia="Calibri" w:hAnsi="Arial" w:cs="Arial"/>
          <w:b/>
        </w:rPr>
        <w:t xml:space="preserve"> </w:t>
      </w:r>
      <w:r w:rsidR="000D720D" w:rsidRPr="00D37E27">
        <w:rPr>
          <w:rFonts w:ascii="Arial" w:eastAsia="Calibri" w:hAnsi="Arial" w:cs="Arial"/>
          <w:b/>
        </w:rPr>
        <w:t>m</w:t>
      </w:r>
      <w:r w:rsidR="00F2344B" w:rsidRPr="00D37E27">
        <w:rPr>
          <w:rFonts w:ascii="Arial" w:eastAsia="Calibri" w:hAnsi="Arial" w:cs="Arial"/>
          <w:b/>
        </w:rPr>
        <w:t>illion</w:t>
      </w:r>
      <w:r w:rsidR="000D720D">
        <w:rPr>
          <w:rFonts w:ascii="Arial" w:eastAsia="Calibri" w:hAnsi="Arial" w:cs="Arial"/>
        </w:rPr>
        <w:t xml:space="preserve"> for </w:t>
      </w:r>
      <w:r w:rsidR="00E515DD">
        <w:rPr>
          <w:rFonts w:ascii="Arial" w:eastAsia="Calibri" w:hAnsi="Arial" w:cs="Arial"/>
        </w:rPr>
        <w:t>20</w:t>
      </w:r>
      <w:r w:rsidR="000D720D">
        <w:rPr>
          <w:rFonts w:ascii="Arial" w:eastAsia="Calibri" w:hAnsi="Arial" w:cs="Arial"/>
        </w:rPr>
        <w:t xml:space="preserve">17/18, at a broadly similar level to the previous year. </w:t>
      </w:r>
    </w:p>
    <w:p w14:paraId="7911760A" w14:textId="77777777" w:rsidR="00451094" w:rsidRPr="00D37E27" w:rsidRDefault="000D720D" w:rsidP="00D37E27">
      <w:pPr>
        <w:numPr>
          <w:ilvl w:val="0"/>
          <w:numId w:val="30"/>
        </w:numPr>
        <w:spacing w:after="240"/>
        <w:rPr>
          <w:rFonts w:ascii="Arial" w:eastAsia="Calibri" w:hAnsi="Arial" w:cs="Arial"/>
        </w:rPr>
      </w:pPr>
      <w:r>
        <w:rPr>
          <w:rFonts w:ascii="Arial" w:eastAsia="Calibri" w:hAnsi="Arial" w:cs="Arial"/>
        </w:rPr>
        <w:t xml:space="preserve">Our </w:t>
      </w:r>
      <w:r w:rsidR="00451094">
        <w:rPr>
          <w:rFonts w:ascii="Arial" w:eastAsia="Calibri" w:hAnsi="Arial" w:cs="Arial"/>
        </w:rPr>
        <w:t>approach provides different tiers of support depending on the intensity of the challenges faced locally</w:t>
      </w:r>
      <w:r>
        <w:rPr>
          <w:rFonts w:ascii="Arial" w:eastAsia="Calibri" w:hAnsi="Arial" w:cs="Arial"/>
        </w:rPr>
        <w:t xml:space="preserve">, with our regionally based team of </w:t>
      </w:r>
      <w:r w:rsidRPr="00D37E27">
        <w:rPr>
          <w:rFonts w:ascii="Arial" w:eastAsia="Calibri" w:hAnsi="Arial" w:cs="Arial"/>
          <w:b/>
        </w:rPr>
        <w:t>Principal Advisers</w:t>
      </w:r>
      <w:r>
        <w:rPr>
          <w:rFonts w:ascii="Arial" w:eastAsia="Calibri" w:hAnsi="Arial" w:cs="Arial"/>
        </w:rPr>
        <w:t xml:space="preserve"> acting as the </w:t>
      </w:r>
      <w:r w:rsidR="000330D1" w:rsidRPr="000330D1">
        <w:rPr>
          <w:rFonts w:ascii="Arial" w:eastAsia="Calibri" w:hAnsi="Arial" w:cs="Arial"/>
        </w:rPr>
        <w:t>focal point for discussions with councils about their improvement needs and th</w:t>
      </w:r>
      <w:r w:rsidR="000330D1">
        <w:rPr>
          <w:rFonts w:ascii="Arial" w:eastAsia="Calibri" w:hAnsi="Arial" w:cs="Arial"/>
        </w:rPr>
        <w:t>e support we can make available. W</w:t>
      </w:r>
      <w:r w:rsidR="00451094" w:rsidRPr="000D720D">
        <w:rPr>
          <w:rFonts w:ascii="Arial" w:eastAsia="Calibri" w:hAnsi="Arial" w:cs="Arial"/>
        </w:rPr>
        <w:t>e are working on the basis that every council and fire and rescue service will have a corporate peer challenge or finance peer review (at no cost) at least every 4-5 years. We also expect participating councils to publish the peer challenge report, to produce an action plan and to have a follow-up visit within two years.</w:t>
      </w:r>
    </w:p>
    <w:p w14:paraId="2DEA56F1" w14:textId="77777777" w:rsidR="00E515DD" w:rsidRPr="00D37E27" w:rsidRDefault="00451094" w:rsidP="00D37E27">
      <w:pPr>
        <w:numPr>
          <w:ilvl w:val="0"/>
          <w:numId w:val="30"/>
        </w:numPr>
        <w:spacing w:after="240"/>
        <w:rPr>
          <w:rFonts w:ascii="Arial" w:eastAsia="Calibri" w:hAnsi="Arial" w:cs="Arial"/>
        </w:rPr>
      </w:pPr>
      <w:r>
        <w:rPr>
          <w:rFonts w:ascii="Arial" w:eastAsia="Calibri" w:hAnsi="Arial" w:cs="Arial"/>
        </w:rPr>
        <w:t>We keep our offer of support un</w:t>
      </w:r>
      <w:r w:rsidR="000330D1">
        <w:rPr>
          <w:rFonts w:ascii="Arial" w:eastAsia="Calibri" w:hAnsi="Arial" w:cs="Arial"/>
        </w:rPr>
        <w:t>der</w:t>
      </w:r>
      <w:r w:rsidR="00D37E27">
        <w:rPr>
          <w:rFonts w:ascii="Arial" w:eastAsia="Calibri" w:hAnsi="Arial" w:cs="Arial"/>
        </w:rPr>
        <w:t xml:space="preserve"> review</w:t>
      </w:r>
      <w:r w:rsidR="000330D1">
        <w:rPr>
          <w:rFonts w:ascii="Arial" w:eastAsia="Calibri" w:hAnsi="Arial" w:cs="Arial"/>
        </w:rPr>
        <w:t xml:space="preserve"> and as part of the</w:t>
      </w:r>
      <w:r>
        <w:rPr>
          <w:rFonts w:ascii="Arial" w:eastAsia="Calibri" w:hAnsi="Arial" w:cs="Arial"/>
        </w:rPr>
        <w:t xml:space="preserve"> second full-scale </w:t>
      </w:r>
      <w:r w:rsidRPr="00DB2F32">
        <w:rPr>
          <w:rFonts w:ascii="Arial" w:eastAsia="Calibri" w:hAnsi="Arial" w:cs="Arial"/>
        </w:rPr>
        <w:t>evaluation</w:t>
      </w:r>
      <w:r w:rsidR="000330D1">
        <w:rPr>
          <w:rFonts w:ascii="Arial" w:eastAsia="Calibri" w:hAnsi="Arial" w:cs="Arial"/>
        </w:rPr>
        <w:t xml:space="preserve"> of the approach have this year received specific reports arising from an independent evaluation of the </w:t>
      </w:r>
      <w:r w:rsidR="000330D1" w:rsidRPr="00D37E27">
        <w:rPr>
          <w:rFonts w:ascii="Arial" w:eastAsia="Calibri" w:hAnsi="Arial" w:cs="Arial"/>
          <w:b/>
        </w:rPr>
        <w:t>Corporate Peer Challenge</w:t>
      </w:r>
      <w:r w:rsidR="000330D1">
        <w:rPr>
          <w:rFonts w:ascii="Arial" w:eastAsia="Calibri" w:hAnsi="Arial" w:cs="Arial"/>
        </w:rPr>
        <w:t xml:space="preserve"> </w:t>
      </w:r>
      <w:r w:rsidR="00D37E27">
        <w:rPr>
          <w:rFonts w:ascii="Arial" w:eastAsia="Calibri" w:hAnsi="Arial" w:cs="Arial"/>
        </w:rPr>
        <w:t xml:space="preserve">(CPC) </w:t>
      </w:r>
      <w:r w:rsidR="000330D1">
        <w:rPr>
          <w:rFonts w:ascii="Arial" w:eastAsia="Calibri" w:hAnsi="Arial" w:cs="Arial"/>
        </w:rPr>
        <w:t xml:space="preserve">offer and an evaluation of our leadership programmes. </w:t>
      </w:r>
      <w:r w:rsidR="000330D1" w:rsidRPr="000330D1">
        <w:rPr>
          <w:rFonts w:ascii="Arial" w:eastAsia="Calibri" w:hAnsi="Arial" w:cs="Arial"/>
        </w:rPr>
        <w:t>We also</w:t>
      </w:r>
      <w:r w:rsidR="000330D1">
        <w:rPr>
          <w:rFonts w:ascii="Arial" w:eastAsia="Calibri" w:hAnsi="Arial" w:cs="Arial"/>
          <w:b/>
        </w:rPr>
        <w:t xml:space="preserve"> </w:t>
      </w:r>
      <w:r w:rsidR="000330D1" w:rsidRPr="000330D1">
        <w:rPr>
          <w:rFonts w:ascii="Arial" w:eastAsia="Calibri" w:hAnsi="Arial" w:cs="Arial"/>
        </w:rPr>
        <w:t xml:space="preserve">undertook a wide-ranging consultation with the sector about their support needs for </w:t>
      </w:r>
      <w:r w:rsidR="00E515DD">
        <w:rPr>
          <w:rFonts w:ascii="Arial" w:eastAsia="Calibri" w:hAnsi="Arial" w:cs="Arial"/>
        </w:rPr>
        <w:t>20</w:t>
      </w:r>
      <w:r w:rsidR="000330D1" w:rsidRPr="000330D1">
        <w:rPr>
          <w:rFonts w:ascii="Arial" w:eastAsia="Calibri" w:hAnsi="Arial" w:cs="Arial"/>
        </w:rPr>
        <w:t>17/18 which has shaped our</w:t>
      </w:r>
      <w:r w:rsidR="000330D1">
        <w:rPr>
          <w:rFonts w:ascii="Arial" w:eastAsia="Calibri" w:hAnsi="Arial" w:cs="Arial"/>
          <w:b/>
        </w:rPr>
        <w:t xml:space="preserve"> </w:t>
      </w:r>
      <w:r w:rsidR="000330D1">
        <w:rPr>
          <w:rFonts w:ascii="Arial" w:eastAsia="Calibri" w:hAnsi="Arial" w:cs="Arial"/>
        </w:rPr>
        <w:t>M</w:t>
      </w:r>
      <w:r w:rsidR="000330D1" w:rsidRPr="000330D1">
        <w:rPr>
          <w:rFonts w:ascii="Arial" w:eastAsia="Calibri" w:hAnsi="Arial" w:cs="Arial"/>
        </w:rPr>
        <w:t>emorandum of Understanding</w:t>
      </w:r>
      <w:r w:rsidR="00D37E27">
        <w:rPr>
          <w:rFonts w:ascii="Arial" w:eastAsia="Calibri" w:hAnsi="Arial" w:cs="Arial"/>
        </w:rPr>
        <w:t xml:space="preserve"> (MoU)</w:t>
      </w:r>
      <w:r w:rsidR="000330D1" w:rsidRPr="000330D1">
        <w:rPr>
          <w:rFonts w:ascii="Arial" w:eastAsia="Calibri" w:hAnsi="Arial" w:cs="Arial"/>
        </w:rPr>
        <w:t xml:space="preserve"> with DCLG.</w:t>
      </w:r>
    </w:p>
    <w:p w14:paraId="12163864" w14:textId="77777777" w:rsidR="00F2344B" w:rsidRPr="00D37E27" w:rsidRDefault="00E515DD" w:rsidP="00D37E27">
      <w:pPr>
        <w:numPr>
          <w:ilvl w:val="0"/>
          <w:numId w:val="30"/>
        </w:numPr>
        <w:spacing w:after="240"/>
        <w:rPr>
          <w:rFonts w:ascii="Arial" w:eastAsia="Calibri" w:hAnsi="Arial" w:cs="Arial"/>
        </w:rPr>
      </w:pPr>
      <w:r w:rsidRPr="00E515DD">
        <w:rPr>
          <w:rFonts w:ascii="Arial" w:hAnsi="Arial" w:cs="Arial"/>
          <w:szCs w:val="22"/>
        </w:rPr>
        <w:t>The results from the LGA Perceptions Survey this year again demonstrate the sector’s support for the sector-led improvement approach and the value attached to the LGA’s support o</w:t>
      </w:r>
      <w:r w:rsidR="00D37E27">
        <w:rPr>
          <w:rFonts w:ascii="Arial" w:hAnsi="Arial" w:cs="Arial"/>
          <w:szCs w:val="22"/>
        </w:rPr>
        <w:t>ffer. 70 per cent of respondents</w:t>
      </w:r>
      <w:r w:rsidRPr="00E515DD">
        <w:rPr>
          <w:rFonts w:ascii="Arial" w:hAnsi="Arial" w:cs="Arial"/>
          <w:szCs w:val="22"/>
        </w:rPr>
        <w:t xml:space="preserve"> who were aware of sector-led improvement reported that they ‘strongly agree’ or ‘agree’ that it is the right approach in the current context</w:t>
      </w:r>
      <w:r w:rsidRPr="00E515DD">
        <w:rPr>
          <w:rFonts w:ascii="Arial" w:hAnsi="Arial" w:cs="Arial"/>
          <w:i/>
          <w:iCs/>
          <w:szCs w:val="22"/>
        </w:rPr>
        <w:t>.</w:t>
      </w:r>
      <w:r w:rsidR="00D37E27">
        <w:rPr>
          <w:rFonts w:ascii="Arial" w:hAnsi="Arial" w:cs="Arial"/>
          <w:i/>
          <w:iCs/>
          <w:szCs w:val="22"/>
        </w:rPr>
        <w:t xml:space="preserve"> </w:t>
      </w:r>
      <w:r w:rsidR="00D37E27">
        <w:rPr>
          <w:rFonts w:ascii="Arial" w:hAnsi="Arial" w:cs="Arial"/>
          <w:szCs w:val="22"/>
        </w:rPr>
        <w:t>83 per cent</w:t>
      </w:r>
      <w:r w:rsidRPr="00E515DD">
        <w:rPr>
          <w:rFonts w:ascii="Arial" w:hAnsi="Arial" w:cs="Arial"/>
          <w:szCs w:val="22"/>
        </w:rPr>
        <w:t xml:space="preserve"> believe that the support and resources offered by the LGA for sector-led improvement have had a positive impact on their authority, increasing to 89 per cent of chief executives and 85 per cent of leaders. </w:t>
      </w:r>
    </w:p>
    <w:p w14:paraId="797E09D3" w14:textId="77777777" w:rsidR="00265C15" w:rsidRPr="00D37E27" w:rsidRDefault="00F2344B" w:rsidP="00D37E27">
      <w:pPr>
        <w:pStyle w:val="NormalWeb"/>
        <w:numPr>
          <w:ilvl w:val="0"/>
          <w:numId w:val="30"/>
        </w:numPr>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We ran our fifth successful </w:t>
      </w:r>
      <w:r w:rsidRPr="00D37E27">
        <w:rPr>
          <w:rFonts w:ascii="Arial" w:hAnsi="Arial" w:cs="Arial"/>
          <w:b/>
          <w:color w:val="000000"/>
          <w:sz w:val="22"/>
          <w:szCs w:val="22"/>
        </w:rPr>
        <w:t>Innovation Zone</w:t>
      </w:r>
      <w:r>
        <w:rPr>
          <w:rFonts w:ascii="Arial" w:hAnsi="Arial" w:cs="Arial"/>
          <w:color w:val="000000"/>
          <w:sz w:val="22"/>
          <w:szCs w:val="22"/>
        </w:rPr>
        <w:t xml:space="preserve"> at our Annual Conference this year involving at least 44 speakers, representing innovative work from </w:t>
      </w:r>
      <w:r w:rsidR="00D37E27">
        <w:rPr>
          <w:rFonts w:ascii="Arial" w:hAnsi="Arial" w:cs="Arial"/>
          <w:color w:val="000000"/>
          <w:sz w:val="22"/>
          <w:szCs w:val="22"/>
        </w:rPr>
        <w:t>over 50 organisations</w:t>
      </w:r>
      <w:r>
        <w:rPr>
          <w:rFonts w:ascii="Arial" w:hAnsi="Arial" w:cs="Arial"/>
          <w:color w:val="000000"/>
          <w:sz w:val="22"/>
          <w:szCs w:val="22"/>
        </w:rPr>
        <w:t>. Improvement and Innovation Board members helped compere the full pro</w:t>
      </w:r>
      <w:r w:rsidR="00D37E27">
        <w:rPr>
          <w:rFonts w:ascii="Arial" w:hAnsi="Arial" w:cs="Arial"/>
          <w:color w:val="000000"/>
          <w:sz w:val="22"/>
          <w:szCs w:val="22"/>
        </w:rPr>
        <w:t xml:space="preserve">gramme, which commenced with an </w:t>
      </w:r>
      <w:r>
        <w:rPr>
          <w:rFonts w:ascii="Arial" w:hAnsi="Arial" w:cs="Arial"/>
          <w:color w:val="000000"/>
          <w:sz w:val="22"/>
          <w:szCs w:val="22"/>
        </w:rPr>
        <w:t xml:space="preserve">interactive community style workshop by Fun Palaces, with the final day’s programme showcasing housing, road safety and other innovations from </w:t>
      </w:r>
      <w:r w:rsidR="00D37E27">
        <w:rPr>
          <w:rFonts w:ascii="Arial" w:hAnsi="Arial" w:cs="Arial"/>
          <w:color w:val="000000"/>
          <w:sz w:val="22"/>
          <w:szCs w:val="22"/>
        </w:rPr>
        <w:t>New Urban Mechanics, Boston</w:t>
      </w:r>
      <w:r>
        <w:rPr>
          <w:rFonts w:ascii="Arial" w:hAnsi="Arial" w:cs="Arial"/>
          <w:color w:val="000000"/>
          <w:sz w:val="22"/>
          <w:szCs w:val="22"/>
        </w:rPr>
        <w:t>. Hundreds of delegates visited the Zone</w:t>
      </w:r>
      <w:r w:rsidR="00D37E27">
        <w:rPr>
          <w:rFonts w:ascii="Arial" w:hAnsi="Arial" w:cs="Arial"/>
          <w:color w:val="000000"/>
          <w:sz w:val="22"/>
          <w:szCs w:val="22"/>
        </w:rPr>
        <w:t xml:space="preserve"> and case studies will be uploaded to the LGA website to further share those </w:t>
      </w:r>
      <w:r>
        <w:rPr>
          <w:rFonts w:ascii="Arial" w:hAnsi="Arial" w:cs="Arial"/>
          <w:color w:val="000000"/>
          <w:sz w:val="22"/>
          <w:szCs w:val="22"/>
        </w:rPr>
        <w:t>lessons with others.  </w:t>
      </w:r>
    </w:p>
    <w:p w14:paraId="734BD803" w14:textId="77777777" w:rsidR="00FE0CE0" w:rsidRDefault="00FE0CE0" w:rsidP="00FF1784">
      <w:pPr>
        <w:pStyle w:val="NoSpacing"/>
        <w:rPr>
          <w:rFonts w:ascii="Arial" w:hAnsi="Arial" w:cs="Arial"/>
          <w:b/>
          <w:bCs/>
          <w:szCs w:val="22"/>
          <w:u w:val="single"/>
        </w:rPr>
      </w:pPr>
      <w:r w:rsidRPr="003F4BF3">
        <w:rPr>
          <w:rFonts w:ascii="Arial" w:hAnsi="Arial" w:cs="Arial"/>
          <w:b/>
          <w:bCs/>
          <w:szCs w:val="22"/>
          <w:u w:val="single"/>
        </w:rPr>
        <w:t>Improvement</w:t>
      </w:r>
    </w:p>
    <w:p w14:paraId="3FAAEEBD" w14:textId="77777777" w:rsidR="00451094" w:rsidRPr="00674FCA" w:rsidRDefault="00451094" w:rsidP="00674FCA">
      <w:pPr>
        <w:rPr>
          <w:rFonts w:ascii="Arial" w:hAnsi="Arial" w:cs="Arial"/>
          <w:szCs w:val="22"/>
        </w:rPr>
      </w:pPr>
    </w:p>
    <w:p w14:paraId="1B95A80C" w14:textId="36432D3C" w:rsidR="00F2344B" w:rsidRDefault="00451094" w:rsidP="00F2344B">
      <w:pPr>
        <w:pStyle w:val="ListParagraph"/>
        <w:numPr>
          <w:ilvl w:val="0"/>
          <w:numId w:val="30"/>
        </w:numPr>
        <w:spacing w:after="240"/>
        <w:rPr>
          <w:rFonts w:ascii="Arial" w:hAnsi="Arial" w:cs="Arial"/>
        </w:rPr>
      </w:pPr>
      <w:r w:rsidRPr="00F2344B">
        <w:rPr>
          <w:rFonts w:ascii="Arial" w:hAnsi="Arial" w:cs="Arial"/>
        </w:rPr>
        <w:t xml:space="preserve">Working </w:t>
      </w:r>
      <w:r w:rsidRPr="00F2344B">
        <w:rPr>
          <w:rFonts w:ascii="Arial" w:hAnsi="Arial" w:cs="Arial"/>
          <w:bCs/>
        </w:rPr>
        <w:t xml:space="preserve">through the LGA’s Lead Member Peers and Principal Advisers, we have provided </w:t>
      </w:r>
      <w:r w:rsidRPr="00F2344B">
        <w:rPr>
          <w:rFonts w:ascii="Arial" w:hAnsi="Arial" w:cs="Arial"/>
          <w:b/>
          <w:bCs/>
        </w:rPr>
        <w:t>targeted support to individual councils</w:t>
      </w:r>
      <w:r w:rsidRPr="00F2344B">
        <w:rPr>
          <w:rFonts w:ascii="Arial" w:hAnsi="Arial" w:cs="Arial"/>
          <w:bCs/>
        </w:rPr>
        <w:t xml:space="preserve"> and groups of councils, for example:</w:t>
      </w:r>
      <w:r w:rsidR="00FF1784" w:rsidRPr="00F2344B">
        <w:rPr>
          <w:rFonts w:ascii="Arial" w:hAnsi="Arial" w:cs="Arial"/>
          <w:bCs/>
        </w:rPr>
        <w:t xml:space="preserve"> change of control support to 25</w:t>
      </w:r>
      <w:r w:rsidRPr="00F2344B">
        <w:rPr>
          <w:rFonts w:ascii="Arial" w:hAnsi="Arial" w:cs="Arial"/>
          <w:bCs/>
        </w:rPr>
        <w:t xml:space="preserve"> councils, </w:t>
      </w:r>
      <w:r w:rsidRPr="00F2344B">
        <w:rPr>
          <w:rFonts w:ascii="Arial" w:hAnsi="Arial" w:cs="Arial"/>
        </w:rPr>
        <w:t>besp</w:t>
      </w:r>
      <w:r w:rsidR="00FF1784" w:rsidRPr="00F2344B">
        <w:rPr>
          <w:rFonts w:ascii="Arial" w:hAnsi="Arial" w:cs="Arial"/>
        </w:rPr>
        <w:t>oke peer mentoring support to 82</w:t>
      </w:r>
      <w:r w:rsidRPr="00F2344B">
        <w:rPr>
          <w:rFonts w:ascii="Arial" w:hAnsi="Arial" w:cs="Arial"/>
        </w:rPr>
        <w:t xml:space="preserve"> councils</w:t>
      </w:r>
      <w:r w:rsidR="00FF1784" w:rsidRPr="00F2344B">
        <w:rPr>
          <w:rFonts w:ascii="Arial" w:hAnsi="Arial" w:cs="Arial"/>
        </w:rPr>
        <w:t xml:space="preserve"> (often arising as part of the peer challenge follow up action)</w:t>
      </w:r>
      <w:r w:rsidRPr="00F2344B">
        <w:rPr>
          <w:rFonts w:ascii="Arial" w:hAnsi="Arial" w:cs="Arial"/>
        </w:rPr>
        <w:t>, t</w:t>
      </w:r>
      <w:r w:rsidR="00FF1784" w:rsidRPr="00F2344B">
        <w:rPr>
          <w:rFonts w:ascii="Arial" w:hAnsi="Arial" w:cs="Arial"/>
        </w:rPr>
        <w:t>op team development work with 14</w:t>
      </w:r>
      <w:r w:rsidRPr="00F2344B">
        <w:rPr>
          <w:rFonts w:ascii="Arial" w:hAnsi="Arial" w:cs="Arial"/>
        </w:rPr>
        <w:t xml:space="preserve"> councils,</w:t>
      </w:r>
      <w:r w:rsidR="00FF1784" w:rsidRPr="00F2344B">
        <w:rPr>
          <w:rFonts w:ascii="Arial" w:hAnsi="Arial" w:cs="Arial"/>
        </w:rPr>
        <w:t xml:space="preserve"> service-based support to 47 councils and working with </w:t>
      </w:r>
      <w:proofErr w:type="spellStart"/>
      <w:r w:rsidR="00FF1784" w:rsidRPr="00F2344B">
        <w:rPr>
          <w:rFonts w:ascii="Arial" w:hAnsi="Arial" w:cs="Arial"/>
        </w:rPr>
        <w:t>C</w:t>
      </w:r>
      <w:r w:rsidR="00722EB7">
        <w:rPr>
          <w:rFonts w:ascii="Arial" w:hAnsi="Arial" w:cs="Arial"/>
        </w:rPr>
        <w:t>fPS</w:t>
      </w:r>
      <w:proofErr w:type="spellEnd"/>
      <w:r w:rsidR="00722EB7">
        <w:rPr>
          <w:rFonts w:ascii="Arial" w:hAnsi="Arial" w:cs="Arial"/>
        </w:rPr>
        <w:t>, advice and support to 46</w:t>
      </w:r>
      <w:r w:rsidR="00FF1784" w:rsidRPr="00F2344B">
        <w:rPr>
          <w:rFonts w:ascii="Arial" w:hAnsi="Arial" w:cs="Arial"/>
        </w:rPr>
        <w:t xml:space="preserve"> councils to help develop scrutiny. </w:t>
      </w:r>
    </w:p>
    <w:p w14:paraId="575C909A" w14:textId="77777777" w:rsidR="00F2344B" w:rsidRPr="00F2344B" w:rsidRDefault="00F2344B" w:rsidP="00F2344B">
      <w:pPr>
        <w:pStyle w:val="ListParagraph"/>
        <w:numPr>
          <w:ilvl w:val="0"/>
          <w:numId w:val="30"/>
        </w:numPr>
        <w:spacing w:after="240"/>
        <w:rPr>
          <w:rFonts w:ascii="Arial" w:hAnsi="Arial" w:cs="Arial"/>
        </w:rPr>
      </w:pPr>
      <w:r w:rsidRPr="00F2344B">
        <w:rPr>
          <w:rFonts w:ascii="Arial" w:hAnsi="Arial" w:cs="Arial"/>
          <w:iCs/>
          <w:color w:val="000000"/>
          <w:szCs w:val="22"/>
        </w:rPr>
        <w:lastRenderedPageBreak/>
        <w:t xml:space="preserve">During 2016/17 more than 130 </w:t>
      </w:r>
      <w:r w:rsidRPr="00D37E27">
        <w:rPr>
          <w:rFonts w:ascii="Arial" w:hAnsi="Arial" w:cs="Arial"/>
          <w:b/>
          <w:iCs/>
          <w:color w:val="000000"/>
          <w:szCs w:val="22"/>
        </w:rPr>
        <w:t>peer challenges</w:t>
      </w:r>
      <w:r w:rsidRPr="00F2344B">
        <w:rPr>
          <w:rFonts w:ascii="Arial" w:hAnsi="Arial" w:cs="Arial"/>
          <w:iCs/>
          <w:color w:val="000000"/>
          <w:szCs w:val="22"/>
        </w:rPr>
        <w:t xml:space="preserve"> have been delivered covering a range of different areas including corporate, finance</w:t>
      </w:r>
      <w:r>
        <w:rPr>
          <w:rFonts w:ascii="Arial" w:hAnsi="Arial" w:cs="Arial"/>
          <w:iCs/>
          <w:color w:val="000000"/>
          <w:szCs w:val="22"/>
        </w:rPr>
        <w:t>, fire, children's and adults.</w:t>
      </w:r>
      <w:r w:rsidRPr="00F2344B">
        <w:rPr>
          <w:rFonts w:ascii="Arial" w:hAnsi="Arial" w:cs="Arial"/>
          <w:iCs/>
          <w:color w:val="000000"/>
          <w:szCs w:val="22"/>
        </w:rPr>
        <w:t xml:space="preserve"> 750 peer challenges have been delivered since 2011, meaning that councils have contributed 15,000 days of senior councillor and officer time, representing a considerable investment</w:t>
      </w:r>
      <w:r>
        <w:rPr>
          <w:rFonts w:ascii="Arial" w:hAnsi="Arial" w:cs="Arial"/>
          <w:iCs/>
          <w:color w:val="000000"/>
          <w:szCs w:val="22"/>
        </w:rPr>
        <w:t xml:space="preserve">. </w:t>
      </w:r>
      <w:r w:rsidRPr="00F2344B">
        <w:rPr>
          <w:rFonts w:ascii="Arial" w:hAnsi="Arial" w:cs="Arial"/>
          <w:iCs/>
          <w:color w:val="000000"/>
          <w:szCs w:val="22"/>
        </w:rPr>
        <w:t>We have also delivered 17 peer development or briefing events during the year as we seek to widen and refresh our pool of member and officer peers.</w:t>
      </w:r>
    </w:p>
    <w:p w14:paraId="15243F49" w14:textId="77777777" w:rsidR="00F2344B" w:rsidRPr="00F2344B" w:rsidRDefault="00F2344B" w:rsidP="00F2344B">
      <w:pPr>
        <w:pStyle w:val="ListParagraph"/>
        <w:numPr>
          <w:ilvl w:val="0"/>
          <w:numId w:val="30"/>
        </w:numPr>
        <w:spacing w:after="240"/>
        <w:rPr>
          <w:rFonts w:ascii="Arial" w:hAnsi="Arial" w:cs="Arial"/>
        </w:rPr>
      </w:pPr>
      <w:r w:rsidRPr="00F2344B">
        <w:rPr>
          <w:rFonts w:ascii="Arial" w:hAnsi="Arial" w:cs="Arial"/>
          <w:iCs/>
          <w:color w:val="000000"/>
          <w:szCs w:val="22"/>
        </w:rPr>
        <w:t xml:space="preserve">The </w:t>
      </w:r>
      <w:r w:rsidR="00D37E27">
        <w:rPr>
          <w:rFonts w:ascii="Arial" w:hAnsi="Arial" w:cs="Arial"/>
          <w:iCs/>
          <w:color w:val="000000"/>
          <w:szCs w:val="22"/>
        </w:rPr>
        <w:t>CPC</w:t>
      </w:r>
      <w:r w:rsidRPr="00F2344B">
        <w:rPr>
          <w:rFonts w:ascii="Arial" w:hAnsi="Arial" w:cs="Arial"/>
          <w:iCs/>
          <w:color w:val="000000"/>
          <w:szCs w:val="22"/>
        </w:rPr>
        <w:t xml:space="preserve"> programme has involved engagement with 62 councils in 2016/17 through a full corporate peer challenge, finance peer review, or a peer-led follow up visit. An independent evaluation of the programme (‘</w:t>
      </w:r>
      <w:r w:rsidRPr="00D37E27">
        <w:rPr>
          <w:rFonts w:ascii="Arial" w:hAnsi="Arial" w:cs="Arial"/>
          <w:b/>
          <w:iCs/>
          <w:color w:val="000000"/>
          <w:szCs w:val="22"/>
        </w:rPr>
        <w:t>Rising to the Challenge</w:t>
      </w:r>
      <w:r w:rsidRPr="00F2344B">
        <w:rPr>
          <w:rFonts w:ascii="Arial" w:hAnsi="Arial" w:cs="Arial"/>
          <w:iCs/>
          <w:color w:val="000000"/>
          <w:szCs w:val="22"/>
        </w:rPr>
        <w:t xml:space="preserve">’) demonstrates that the </w:t>
      </w:r>
      <w:r w:rsidR="00D37E27">
        <w:rPr>
          <w:rFonts w:ascii="Arial" w:hAnsi="Arial" w:cs="Arial"/>
          <w:iCs/>
          <w:color w:val="000000"/>
          <w:szCs w:val="22"/>
        </w:rPr>
        <w:t>CPC</w:t>
      </w:r>
      <w:r w:rsidRPr="00F2344B">
        <w:rPr>
          <w:rFonts w:ascii="Arial" w:hAnsi="Arial" w:cs="Arial"/>
          <w:iCs/>
          <w:color w:val="000000"/>
          <w:szCs w:val="22"/>
        </w:rPr>
        <w:t xml:space="preserve"> remains a highly effective tool</w:t>
      </w:r>
      <w:r w:rsidR="00D37E27">
        <w:rPr>
          <w:rFonts w:ascii="Arial" w:hAnsi="Arial" w:cs="Arial"/>
          <w:iCs/>
          <w:color w:val="000000"/>
          <w:szCs w:val="22"/>
        </w:rPr>
        <w:t>,</w:t>
      </w:r>
      <w:r w:rsidRPr="00F2344B">
        <w:rPr>
          <w:rFonts w:ascii="Arial" w:hAnsi="Arial" w:cs="Arial"/>
          <w:iCs/>
          <w:color w:val="000000"/>
          <w:szCs w:val="22"/>
        </w:rPr>
        <w:t xml:space="preserve"> has a positive impact for participating councils and the sector as a whole, and provides value for money.</w:t>
      </w:r>
    </w:p>
    <w:p w14:paraId="2A9C971B" w14:textId="77777777" w:rsidR="006B5375" w:rsidRPr="00D37E27" w:rsidRDefault="00F2344B" w:rsidP="00D37E27">
      <w:pPr>
        <w:pStyle w:val="ListParagraph"/>
        <w:numPr>
          <w:ilvl w:val="0"/>
          <w:numId w:val="30"/>
        </w:numPr>
        <w:spacing w:after="240"/>
        <w:rPr>
          <w:rFonts w:ascii="Arial" w:hAnsi="Arial" w:cs="Arial"/>
        </w:rPr>
      </w:pPr>
      <w:r w:rsidRPr="00F2344B">
        <w:rPr>
          <w:rFonts w:ascii="Arial" w:hAnsi="Arial" w:cs="Arial"/>
          <w:color w:val="000000"/>
          <w:szCs w:val="22"/>
        </w:rPr>
        <w:t xml:space="preserve">Following lobbying by the LGA, the Secretary of State prescribed </w:t>
      </w:r>
      <w:r w:rsidRPr="00D37E27">
        <w:rPr>
          <w:rFonts w:ascii="Arial" w:hAnsi="Arial" w:cs="Arial"/>
          <w:b/>
          <w:color w:val="000000"/>
          <w:szCs w:val="22"/>
        </w:rPr>
        <w:t>Public Sector Audit Appointments Limited</w:t>
      </w:r>
      <w:r w:rsidRPr="00F2344B">
        <w:rPr>
          <w:rFonts w:ascii="Arial" w:hAnsi="Arial" w:cs="Arial"/>
          <w:color w:val="000000"/>
          <w:szCs w:val="22"/>
        </w:rPr>
        <w:t xml:space="preserve"> (PSAA), a company owned by the Improvement and Development Agency, to be the sector-led ‘appointing person’ for auditors when the current contracts end in March 2018. Almost all relevant bodies opted in to the</w:t>
      </w:r>
      <w:r w:rsidR="00D37E27">
        <w:rPr>
          <w:rFonts w:ascii="Arial" w:hAnsi="Arial" w:cs="Arial"/>
          <w:color w:val="000000"/>
          <w:szCs w:val="22"/>
        </w:rPr>
        <w:t xml:space="preserve"> PSAA</w:t>
      </w:r>
      <w:r w:rsidR="00645E7D">
        <w:rPr>
          <w:rFonts w:ascii="Arial" w:hAnsi="Arial" w:cs="Arial"/>
          <w:color w:val="000000"/>
          <w:szCs w:val="22"/>
        </w:rPr>
        <w:t xml:space="preserve"> national scheme</w:t>
      </w:r>
      <w:r w:rsidRPr="00F2344B">
        <w:rPr>
          <w:rFonts w:ascii="Arial" w:hAnsi="Arial" w:cs="Arial"/>
          <w:color w:val="000000"/>
          <w:szCs w:val="22"/>
        </w:rPr>
        <w:t xml:space="preserve">. Contracts have now been let with six audit firms and audit fees will </w:t>
      </w:r>
      <w:r w:rsidR="00D37E27">
        <w:rPr>
          <w:rFonts w:ascii="Arial" w:hAnsi="Arial" w:cs="Arial"/>
          <w:color w:val="000000"/>
          <w:szCs w:val="22"/>
        </w:rPr>
        <w:t>reduce by at least a further 18 per cent</w:t>
      </w:r>
      <w:r w:rsidRPr="00F2344B">
        <w:rPr>
          <w:rFonts w:ascii="Arial" w:hAnsi="Arial" w:cs="Arial"/>
          <w:color w:val="000000"/>
          <w:szCs w:val="22"/>
        </w:rPr>
        <w:t xml:space="preserve"> in 2018/19 at the start of the new contracts. This i</w:t>
      </w:r>
      <w:r w:rsidR="00D37E27">
        <w:rPr>
          <w:rFonts w:ascii="Arial" w:hAnsi="Arial" w:cs="Arial"/>
          <w:color w:val="000000"/>
          <w:szCs w:val="22"/>
        </w:rPr>
        <w:t>s a remarkable achievement and demonstrates</w:t>
      </w:r>
      <w:r w:rsidRPr="00F2344B">
        <w:rPr>
          <w:rFonts w:ascii="Arial" w:hAnsi="Arial" w:cs="Arial"/>
          <w:color w:val="000000"/>
          <w:szCs w:val="22"/>
        </w:rPr>
        <w:t xml:space="preserve"> the benefits of a co-ordinated national </w:t>
      </w:r>
      <w:r w:rsidRPr="00D37E27">
        <w:rPr>
          <w:rFonts w:ascii="Arial" w:hAnsi="Arial" w:cs="Arial"/>
          <w:szCs w:val="22"/>
        </w:rPr>
        <w:t>approach, envisaged and promoted by the LGA and delivered by PSAA.</w:t>
      </w:r>
    </w:p>
    <w:p w14:paraId="545DBA81" w14:textId="77777777" w:rsidR="002F3A57" w:rsidRPr="00D37E27" w:rsidRDefault="002F3A57" w:rsidP="00D37E27">
      <w:pPr>
        <w:spacing w:after="240"/>
        <w:rPr>
          <w:rFonts w:ascii="Arial" w:hAnsi="Arial" w:cs="Arial"/>
          <w:b/>
          <w:bCs/>
          <w:u w:val="single"/>
        </w:rPr>
      </w:pPr>
      <w:r w:rsidRPr="00D37E27">
        <w:rPr>
          <w:rFonts w:ascii="Arial" w:hAnsi="Arial" w:cs="Arial"/>
          <w:b/>
          <w:bCs/>
          <w:u w:val="single"/>
        </w:rPr>
        <w:t>Productivity</w:t>
      </w:r>
    </w:p>
    <w:p w14:paraId="2AC8BC95" w14:textId="77777777" w:rsidR="00286C1F" w:rsidRPr="00721C8F" w:rsidRDefault="00286C1F" w:rsidP="00286C1F">
      <w:pPr>
        <w:pStyle w:val="ListParagraph"/>
        <w:numPr>
          <w:ilvl w:val="0"/>
          <w:numId w:val="30"/>
        </w:numPr>
        <w:spacing w:after="240"/>
        <w:rPr>
          <w:rFonts w:ascii="Arial" w:hAnsi="Arial" w:cs="Arial"/>
          <w:lang w:val="en"/>
        </w:rPr>
      </w:pPr>
      <w:r w:rsidRPr="00721C8F">
        <w:rPr>
          <w:rFonts w:ascii="Arial" w:hAnsi="Arial" w:cs="Arial"/>
        </w:rPr>
        <w:t>We have continued to encourage councils to consider the potential benefits of</w:t>
      </w:r>
      <w:r w:rsidRPr="00721C8F">
        <w:rPr>
          <w:rFonts w:ascii="Arial" w:hAnsi="Arial" w:cs="Arial"/>
          <w:b/>
        </w:rPr>
        <w:t xml:space="preserve"> shared service</w:t>
      </w:r>
      <w:r w:rsidRPr="00721C8F">
        <w:rPr>
          <w:rFonts w:ascii="Arial" w:hAnsi="Arial" w:cs="Arial"/>
        </w:rPr>
        <w:t xml:space="preserve"> arrangements and during the year launched a shared services ‘matchmaking’ service </w:t>
      </w:r>
      <w:r w:rsidRPr="00721C8F">
        <w:rPr>
          <w:rFonts w:ascii="Arial" w:hAnsi="Arial" w:cs="Arial"/>
          <w:lang w:val="en"/>
        </w:rPr>
        <w:t xml:space="preserve">to provide assistance to councils who wish to share services and/or management teams with other councils. </w:t>
      </w:r>
      <w:r w:rsidRPr="00721C8F">
        <w:rPr>
          <w:rFonts w:ascii="Arial" w:hAnsi="Arial" w:cs="Arial"/>
        </w:rPr>
        <w:t>The 2016-17 refresh of the shared services map identified 296 shared service arrangements contributing to £500 million of efficiency savings.</w:t>
      </w:r>
    </w:p>
    <w:p w14:paraId="71F7722C" w14:textId="77777777" w:rsidR="00286C1F" w:rsidRPr="00BF7433" w:rsidRDefault="00286C1F" w:rsidP="00286C1F">
      <w:pPr>
        <w:pStyle w:val="ListParagraph"/>
        <w:numPr>
          <w:ilvl w:val="0"/>
          <w:numId w:val="30"/>
        </w:numPr>
        <w:spacing w:after="240"/>
        <w:rPr>
          <w:rFonts w:ascii="Arial" w:hAnsi="Arial" w:cs="Arial"/>
        </w:rPr>
      </w:pPr>
      <w:r w:rsidRPr="00721C8F">
        <w:rPr>
          <w:rFonts w:ascii="Arial" w:hAnsi="Arial" w:cs="Arial"/>
        </w:rPr>
        <w:t xml:space="preserve">Local Government’s interest in commercialisation and income generation has continued to grow. We launched the </w:t>
      </w:r>
      <w:r w:rsidRPr="00721C8F">
        <w:rPr>
          <w:rFonts w:ascii="Arial" w:hAnsi="Arial" w:cs="Arial"/>
          <w:b/>
        </w:rPr>
        <w:t>LGA Commercial Skills Procurement Solution</w:t>
      </w:r>
      <w:r w:rsidRPr="00721C8F">
        <w:rPr>
          <w:rFonts w:ascii="Arial" w:hAnsi="Arial" w:cs="Arial"/>
        </w:rPr>
        <w:t xml:space="preserve"> (CSPS) to provide councils with a place to procure commercial skills at a competitive rate and in partnership with the Institute of Directors (IOD) we also launched a new </w:t>
      </w:r>
      <w:r w:rsidRPr="00721C8F">
        <w:rPr>
          <w:rFonts w:ascii="Arial" w:hAnsi="Arial" w:cs="Arial"/>
          <w:b/>
        </w:rPr>
        <w:t>Commercial Skills</w:t>
      </w:r>
      <w:r w:rsidRPr="00721C8F">
        <w:rPr>
          <w:rFonts w:ascii="Arial" w:hAnsi="Arial" w:cs="Arial"/>
        </w:rPr>
        <w:t xml:space="preserve"> training offer for senior officers designed to equip officers with additional </w:t>
      </w:r>
      <w:r w:rsidRPr="00BF7433">
        <w:rPr>
          <w:rFonts w:ascii="Arial" w:hAnsi="Arial" w:cs="Arial"/>
        </w:rPr>
        <w:t xml:space="preserve">knowledge, expertise and commercial skills. </w:t>
      </w:r>
    </w:p>
    <w:p w14:paraId="371B12A6" w14:textId="77777777" w:rsidR="00BF7433" w:rsidRPr="00BF7433" w:rsidRDefault="00BF7433" w:rsidP="00BF7433">
      <w:pPr>
        <w:pStyle w:val="ListParagraph"/>
        <w:numPr>
          <w:ilvl w:val="0"/>
          <w:numId w:val="30"/>
        </w:numPr>
        <w:spacing w:after="240"/>
        <w:rPr>
          <w:rFonts w:ascii="Arial" w:hAnsi="Arial" w:cs="Arial"/>
        </w:rPr>
      </w:pPr>
      <w:r w:rsidRPr="00BF7433">
        <w:rPr>
          <w:rFonts w:ascii="Arial" w:hAnsi="Arial" w:cs="Arial"/>
          <w:b/>
          <w:bCs/>
        </w:rPr>
        <w:t>Productivity experts</w:t>
      </w:r>
      <w:r w:rsidRPr="00BF7433">
        <w:rPr>
          <w:rFonts w:ascii="Arial" w:hAnsi="Arial" w:cs="Arial"/>
        </w:rPr>
        <w:t xml:space="preserve"> worked with 34 councils to deliver £26.5 million efficiency savings, whilst an external evaluation of the Productivity Experts programme found that it had contributed to efficiency savings/income generation of approximately £133 million. We have collaborated with the </w:t>
      </w:r>
      <w:r w:rsidRPr="00BF7433">
        <w:rPr>
          <w:rFonts w:ascii="Arial" w:hAnsi="Arial" w:cs="Arial"/>
          <w:b/>
          <w:bCs/>
        </w:rPr>
        <w:t>Behavioural Insights Team</w:t>
      </w:r>
      <w:r w:rsidRPr="00BF7433">
        <w:rPr>
          <w:rFonts w:ascii="Arial" w:hAnsi="Arial" w:cs="Arial"/>
        </w:rPr>
        <w:t xml:space="preserve"> to support five councils and with the </w:t>
      </w:r>
      <w:r w:rsidRPr="00BF7433">
        <w:rPr>
          <w:rFonts w:ascii="Arial" w:hAnsi="Arial" w:cs="Arial"/>
          <w:b/>
          <w:bCs/>
        </w:rPr>
        <w:t>Design Council</w:t>
      </w:r>
      <w:r w:rsidRPr="00BF7433">
        <w:rPr>
          <w:rFonts w:ascii="Arial" w:hAnsi="Arial" w:cs="Arial"/>
        </w:rPr>
        <w:t xml:space="preserve"> to support ten councils in services that are ‘different by design’. Forty-two funded digital programmes have been progressed with councils and funding for a further 23 channel shift themed projects has been awarded, all contributing to savings for councils and adding to our fund of good practice case studies. </w:t>
      </w:r>
    </w:p>
    <w:p w14:paraId="119C641E" w14:textId="3CDC81A7" w:rsidR="00286C1F" w:rsidRPr="00721C8F" w:rsidRDefault="00286C1F" w:rsidP="00286C1F">
      <w:pPr>
        <w:pStyle w:val="ListParagraph"/>
        <w:numPr>
          <w:ilvl w:val="0"/>
          <w:numId w:val="30"/>
        </w:numPr>
        <w:spacing w:after="240"/>
        <w:rPr>
          <w:rFonts w:ascii="Arial" w:hAnsi="Arial" w:cs="Arial"/>
        </w:rPr>
      </w:pPr>
      <w:r w:rsidRPr="00721C8F">
        <w:rPr>
          <w:rFonts w:ascii="Arial" w:hAnsi="Arial" w:cs="Arial"/>
        </w:rPr>
        <w:t xml:space="preserve">In accordance with the National </w:t>
      </w:r>
      <w:r w:rsidRPr="00721C8F">
        <w:rPr>
          <w:rFonts w:ascii="Arial" w:hAnsi="Arial" w:cs="Arial"/>
          <w:b/>
        </w:rPr>
        <w:t>Procurement</w:t>
      </w:r>
      <w:r w:rsidRPr="00721C8F">
        <w:rPr>
          <w:rFonts w:ascii="Arial" w:hAnsi="Arial" w:cs="Arial"/>
        </w:rPr>
        <w:t xml:space="preserve"> strategy for local government we have continued to develop new category strategies in high spend areas which councils can use to procure more effectively. The procurement frameworks produced this year are estimated to have helped councils save in excess of £13.2</w:t>
      </w:r>
      <w:r w:rsidR="00721C8F" w:rsidRPr="00721C8F">
        <w:rPr>
          <w:rFonts w:ascii="Arial" w:hAnsi="Arial" w:cs="Arial"/>
        </w:rPr>
        <w:t xml:space="preserve"> </w:t>
      </w:r>
      <w:r w:rsidRPr="00721C8F">
        <w:rPr>
          <w:rFonts w:ascii="Arial" w:hAnsi="Arial" w:cs="Arial"/>
        </w:rPr>
        <w:t>m</w:t>
      </w:r>
      <w:r w:rsidR="00721C8F" w:rsidRPr="00721C8F">
        <w:rPr>
          <w:rFonts w:ascii="Arial" w:hAnsi="Arial" w:cs="Arial"/>
        </w:rPr>
        <w:t>illion</w:t>
      </w:r>
      <w:r w:rsidRPr="00721C8F">
        <w:rPr>
          <w:rFonts w:ascii="Arial" w:hAnsi="Arial" w:cs="Arial"/>
        </w:rPr>
        <w:t>.</w:t>
      </w:r>
    </w:p>
    <w:p w14:paraId="37B98819" w14:textId="77777777" w:rsidR="00721C8F" w:rsidRDefault="00721C8F" w:rsidP="00D37E27">
      <w:pPr>
        <w:spacing w:after="240"/>
        <w:rPr>
          <w:rFonts w:ascii="Arial" w:hAnsi="Arial" w:cs="Arial"/>
          <w:b/>
          <w:u w:val="single"/>
        </w:rPr>
      </w:pPr>
    </w:p>
    <w:p w14:paraId="63A6FF92" w14:textId="77777777" w:rsidR="00721C8F" w:rsidRDefault="00721C8F" w:rsidP="00D37E27">
      <w:pPr>
        <w:spacing w:after="240"/>
        <w:rPr>
          <w:rFonts w:ascii="Arial" w:hAnsi="Arial" w:cs="Arial"/>
          <w:b/>
          <w:u w:val="single"/>
        </w:rPr>
      </w:pPr>
    </w:p>
    <w:p w14:paraId="18A771BD" w14:textId="77777777" w:rsidR="002F3A57" w:rsidRPr="00D37E27" w:rsidRDefault="002F3A57" w:rsidP="00D37E27">
      <w:pPr>
        <w:spacing w:after="240"/>
        <w:rPr>
          <w:rFonts w:ascii="Arial" w:hAnsi="Arial" w:cs="Arial"/>
          <w:b/>
          <w:u w:val="single"/>
        </w:rPr>
      </w:pPr>
      <w:r w:rsidRPr="00D37E27">
        <w:rPr>
          <w:rFonts w:ascii="Arial" w:hAnsi="Arial" w:cs="Arial"/>
          <w:b/>
          <w:u w:val="single"/>
        </w:rPr>
        <w:t>Leadership</w:t>
      </w:r>
    </w:p>
    <w:p w14:paraId="3660DA7E" w14:textId="0408148D" w:rsidR="00EA0A31" w:rsidRPr="00EA0A31" w:rsidRDefault="00EA0A31" w:rsidP="00EA0A31">
      <w:pPr>
        <w:pStyle w:val="ListParagraph"/>
        <w:numPr>
          <w:ilvl w:val="0"/>
          <w:numId w:val="30"/>
        </w:numPr>
        <w:spacing w:after="240"/>
        <w:rPr>
          <w:rFonts w:ascii="Arial" w:hAnsi="Arial" w:cs="Arial"/>
          <w:szCs w:val="22"/>
        </w:rPr>
      </w:pPr>
      <w:r w:rsidRPr="00EA0A31">
        <w:rPr>
          <w:rFonts w:ascii="Arial" w:hAnsi="Arial" w:cs="Arial"/>
          <w:szCs w:val="22"/>
        </w:rPr>
        <w:t xml:space="preserve">The LGA’s Highlighting </w:t>
      </w:r>
      <w:r w:rsidRPr="00EA0A31">
        <w:rPr>
          <w:rFonts w:ascii="Arial" w:hAnsi="Arial" w:cs="Arial"/>
          <w:b/>
          <w:szCs w:val="22"/>
        </w:rPr>
        <w:t>Leadership offer</w:t>
      </w:r>
      <w:r w:rsidRPr="00EA0A31">
        <w:rPr>
          <w:rFonts w:ascii="Arial" w:hAnsi="Arial" w:cs="Arial"/>
          <w:szCs w:val="22"/>
        </w:rPr>
        <w:t xml:space="preserve"> provides a range of programmes, events and resources aimed at supporting and developing councillors at all levels and helping them progress through the various stages of their political careers. It has been another strong year for bookings with 649 councillors participating in our programmes.</w:t>
      </w:r>
    </w:p>
    <w:p w14:paraId="584EFC8F" w14:textId="0CF2C568" w:rsidR="00903048" w:rsidRPr="00721C8F" w:rsidRDefault="00872480" w:rsidP="00721C8F">
      <w:pPr>
        <w:pStyle w:val="ListParagraph"/>
        <w:numPr>
          <w:ilvl w:val="0"/>
          <w:numId w:val="30"/>
        </w:numPr>
        <w:spacing w:after="240"/>
        <w:rPr>
          <w:rFonts w:ascii="Arial" w:hAnsi="Arial" w:cs="Arial"/>
        </w:rPr>
      </w:pPr>
      <w:r w:rsidRPr="00D37E27">
        <w:rPr>
          <w:rFonts w:ascii="Arial" w:hAnsi="Arial" w:cs="Arial"/>
        </w:rPr>
        <w:t xml:space="preserve">Highlights from our evaluation of the leadership programmes </w:t>
      </w:r>
      <w:r w:rsidR="00721C8F">
        <w:rPr>
          <w:rFonts w:ascii="Arial" w:hAnsi="Arial" w:cs="Arial"/>
        </w:rPr>
        <w:t>demonstrated that 95</w:t>
      </w:r>
      <w:r w:rsidRPr="00721C8F">
        <w:rPr>
          <w:rFonts w:ascii="Arial" w:hAnsi="Arial" w:cs="Arial"/>
        </w:rPr>
        <w:t xml:space="preserve"> per</w:t>
      </w:r>
      <w:r w:rsidR="00721C8F" w:rsidRPr="00721C8F">
        <w:rPr>
          <w:rFonts w:ascii="Arial" w:hAnsi="Arial" w:cs="Arial"/>
        </w:rPr>
        <w:t xml:space="preserve"> </w:t>
      </w:r>
      <w:r w:rsidRPr="00721C8F">
        <w:rPr>
          <w:rFonts w:ascii="Arial" w:hAnsi="Arial" w:cs="Arial"/>
        </w:rPr>
        <w:t xml:space="preserve">cent </w:t>
      </w:r>
      <w:r w:rsidR="00EB304B">
        <w:rPr>
          <w:rFonts w:ascii="Arial" w:hAnsi="Arial" w:cs="Arial"/>
        </w:rPr>
        <w:t xml:space="preserve">of respondents </w:t>
      </w:r>
      <w:r w:rsidR="00903048" w:rsidRPr="00721C8F">
        <w:rPr>
          <w:rFonts w:ascii="Arial" w:hAnsi="Arial" w:cs="Arial"/>
        </w:rPr>
        <w:t>said their objectives had been achieved an</w:t>
      </w:r>
      <w:r w:rsidR="00721C8F">
        <w:rPr>
          <w:rFonts w:ascii="Arial" w:hAnsi="Arial" w:cs="Arial"/>
        </w:rPr>
        <w:t>d 96</w:t>
      </w:r>
      <w:r w:rsidRPr="00721C8F">
        <w:rPr>
          <w:rFonts w:ascii="Arial" w:hAnsi="Arial" w:cs="Arial"/>
        </w:rPr>
        <w:t xml:space="preserve"> per cent said they felt more confident in their role as a councillor having participated in our leadership programmes</w:t>
      </w:r>
      <w:r w:rsidR="00903048" w:rsidRPr="00721C8F">
        <w:rPr>
          <w:rFonts w:ascii="Arial" w:hAnsi="Arial" w:cs="Arial"/>
        </w:rPr>
        <w:t>.</w:t>
      </w:r>
    </w:p>
    <w:p w14:paraId="693BDEBA" w14:textId="50874E28" w:rsidR="00903048" w:rsidRPr="00D37E27" w:rsidRDefault="00903048" w:rsidP="00D37E27">
      <w:pPr>
        <w:pStyle w:val="ListParagraph"/>
        <w:numPr>
          <w:ilvl w:val="0"/>
          <w:numId w:val="30"/>
        </w:numPr>
        <w:spacing w:after="240"/>
        <w:rPr>
          <w:rFonts w:ascii="Arial" w:hAnsi="Arial" w:cs="Arial"/>
        </w:rPr>
      </w:pPr>
      <w:r w:rsidRPr="00D37E27">
        <w:rPr>
          <w:rFonts w:ascii="Arial" w:hAnsi="Arial" w:cs="Arial"/>
          <w:szCs w:val="22"/>
        </w:rPr>
        <w:t>During the year we have refreshed, update</w:t>
      </w:r>
      <w:r w:rsidR="00EB304B">
        <w:rPr>
          <w:rFonts w:ascii="Arial" w:hAnsi="Arial" w:cs="Arial"/>
          <w:szCs w:val="22"/>
        </w:rPr>
        <w:t>d</w:t>
      </w:r>
      <w:r w:rsidRPr="00D37E27">
        <w:rPr>
          <w:rFonts w:ascii="Arial" w:hAnsi="Arial" w:cs="Arial"/>
          <w:szCs w:val="22"/>
        </w:rPr>
        <w:t xml:space="preserve"> and promoted the </w:t>
      </w:r>
      <w:r w:rsidRPr="00D37E27">
        <w:rPr>
          <w:rFonts w:ascii="Arial" w:hAnsi="Arial" w:cs="Arial"/>
          <w:b/>
          <w:szCs w:val="22"/>
        </w:rPr>
        <w:t>Be a Councillor</w:t>
      </w:r>
      <w:r w:rsidRPr="00D37E27">
        <w:rPr>
          <w:rFonts w:ascii="Arial" w:hAnsi="Arial" w:cs="Arial"/>
          <w:szCs w:val="22"/>
        </w:rPr>
        <w:t xml:space="preserve"> campaign leading to increased take up locally</w:t>
      </w:r>
      <w:r w:rsidR="00721C8F">
        <w:rPr>
          <w:rFonts w:ascii="Arial" w:hAnsi="Arial" w:cs="Arial"/>
          <w:szCs w:val="22"/>
        </w:rPr>
        <w:t>, particularly</w:t>
      </w:r>
      <w:r w:rsidRPr="00D37E27">
        <w:rPr>
          <w:rFonts w:ascii="Arial" w:hAnsi="Arial" w:cs="Arial"/>
          <w:szCs w:val="22"/>
        </w:rPr>
        <w:t xml:space="preserve"> this year saw the first </w:t>
      </w:r>
      <w:r w:rsidR="00721C8F">
        <w:rPr>
          <w:rFonts w:ascii="Arial" w:hAnsi="Arial" w:cs="Arial"/>
          <w:szCs w:val="22"/>
        </w:rPr>
        <w:t>event</w:t>
      </w:r>
      <w:r w:rsidRPr="00D37E27">
        <w:rPr>
          <w:rFonts w:ascii="Arial" w:hAnsi="Arial" w:cs="Arial"/>
          <w:szCs w:val="22"/>
        </w:rPr>
        <w:t xml:space="preserve"> </w:t>
      </w:r>
      <w:r w:rsidR="00721C8F" w:rsidRPr="00D37E27">
        <w:rPr>
          <w:rFonts w:ascii="Arial" w:hAnsi="Arial" w:cs="Arial"/>
          <w:szCs w:val="22"/>
        </w:rPr>
        <w:t xml:space="preserve">focused specifically on engaging more women in </w:t>
      </w:r>
      <w:r w:rsidR="00721C8F">
        <w:rPr>
          <w:rFonts w:ascii="Arial" w:hAnsi="Arial" w:cs="Arial"/>
          <w:szCs w:val="22"/>
        </w:rPr>
        <w:t>politics in partnership with Isle of Wight council.</w:t>
      </w:r>
      <w:r w:rsidRPr="00D37E27">
        <w:rPr>
          <w:rFonts w:ascii="Arial" w:hAnsi="Arial" w:cs="Arial"/>
          <w:szCs w:val="22"/>
        </w:rPr>
        <w:t xml:space="preserve"> </w:t>
      </w:r>
    </w:p>
    <w:p w14:paraId="38DC6B2D" w14:textId="03790E03" w:rsidR="00903048" w:rsidRPr="00D37E27" w:rsidRDefault="00903048" w:rsidP="00D37E27">
      <w:pPr>
        <w:pStyle w:val="ListParagraph"/>
        <w:numPr>
          <w:ilvl w:val="0"/>
          <w:numId w:val="30"/>
        </w:numPr>
        <w:spacing w:after="240"/>
        <w:rPr>
          <w:rFonts w:ascii="Arial" w:hAnsi="Arial" w:cs="Arial"/>
        </w:rPr>
      </w:pPr>
      <w:r w:rsidRPr="00D37E27">
        <w:rPr>
          <w:rFonts w:ascii="Arial" w:hAnsi="Arial" w:cs="Arial"/>
        </w:rPr>
        <w:t xml:space="preserve">We have reviewed and refreshed our </w:t>
      </w:r>
      <w:r w:rsidRPr="00D37E27">
        <w:rPr>
          <w:rFonts w:ascii="Arial" w:hAnsi="Arial" w:cs="Arial"/>
          <w:b/>
        </w:rPr>
        <w:t>E-learning offer</w:t>
      </w:r>
      <w:r w:rsidRPr="00D37E27">
        <w:rPr>
          <w:rFonts w:ascii="Arial" w:hAnsi="Arial" w:cs="Arial"/>
        </w:rPr>
        <w:t xml:space="preserve"> to ensure it continues to reflect the challenges </w:t>
      </w:r>
      <w:r w:rsidR="00D37E27" w:rsidRPr="00D37E27">
        <w:rPr>
          <w:rFonts w:ascii="Arial" w:hAnsi="Arial" w:cs="Arial"/>
        </w:rPr>
        <w:t>councillors</w:t>
      </w:r>
      <w:r w:rsidRPr="00D37E27">
        <w:rPr>
          <w:rFonts w:ascii="Arial" w:hAnsi="Arial" w:cs="Arial"/>
        </w:rPr>
        <w:t xml:space="preserve"> are facing locally. We now have over 8,000 registered members and the number of training options available continues to grow.  </w:t>
      </w:r>
    </w:p>
    <w:p w14:paraId="7B085C82" w14:textId="77777777" w:rsidR="002F3A57" w:rsidRPr="00D37E27" w:rsidRDefault="00903048" w:rsidP="00D37E27">
      <w:pPr>
        <w:pStyle w:val="ListParagraph"/>
        <w:numPr>
          <w:ilvl w:val="0"/>
          <w:numId w:val="30"/>
        </w:numPr>
        <w:spacing w:after="240"/>
        <w:rPr>
          <w:rFonts w:ascii="Arial" w:hAnsi="Arial" w:cs="Arial"/>
        </w:rPr>
      </w:pPr>
      <w:r w:rsidRPr="00D37E27">
        <w:rPr>
          <w:rFonts w:ascii="Arial" w:hAnsi="Arial" w:cs="Arial"/>
          <w:b/>
        </w:rPr>
        <w:t>The National Graduate Development Programme</w:t>
      </w:r>
      <w:r w:rsidR="008B0ABA">
        <w:rPr>
          <w:rFonts w:ascii="Arial" w:hAnsi="Arial" w:cs="Arial"/>
        </w:rPr>
        <w:t xml:space="preserve"> (NGDP) has continued to grow, with more councils</w:t>
      </w:r>
      <w:r w:rsidRPr="00D37E27">
        <w:rPr>
          <w:rFonts w:ascii="Arial" w:hAnsi="Arial" w:cs="Arial"/>
        </w:rPr>
        <w:t xml:space="preserve"> and an increase in application numbers. We p</w:t>
      </w:r>
      <w:r w:rsidR="008B0ABA">
        <w:rPr>
          <w:rFonts w:ascii="Arial" w:hAnsi="Arial" w:cs="Arial"/>
        </w:rPr>
        <w:t>laced 94 graduates this year and</w:t>
      </w:r>
      <w:r w:rsidR="008B0ABA">
        <w:rPr>
          <w:rFonts w:ascii="Arial" w:hAnsi="Arial" w:cs="Arial"/>
          <w:szCs w:val="22"/>
        </w:rPr>
        <w:t xml:space="preserve"> </w:t>
      </w:r>
      <w:r w:rsidR="00864565">
        <w:rPr>
          <w:rFonts w:ascii="Arial" w:hAnsi="Arial" w:cs="Arial"/>
          <w:szCs w:val="22"/>
        </w:rPr>
        <w:t xml:space="preserve">will </w:t>
      </w:r>
      <w:r w:rsidR="008B0ABA">
        <w:rPr>
          <w:rFonts w:ascii="Arial" w:hAnsi="Arial" w:cs="Arial"/>
          <w:szCs w:val="22"/>
        </w:rPr>
        <w:t>explore</w:t>
      </w:r>
      <w:r w:rsidRPr="00D37E27">
        <w:rPr>
          <w:rFonts w:ascii="Arial" w:hAnsi="Arial" w:cs="Arial"/>
          <w:szCs w:val="22"/>
        </w:rPr>
        <w:t xml:space="preserve"> secondment opportunities across different sectors, for example with the Civil Service fast track scheme.   </w:t>
      </w:r>
    </w:p>
    <w:p w14:paraId="0AD1EC27" w14:textId="77777777" w:rsidR="00E515DD" w:rsidRPr="00D37E27" w:rsidRDefault="00E515DD" w:rsidP="00D37E27">
      <w:pPr>
        <w:spacing w:after="240"/>
        <w:rPr>
          <w:rFonts w:ascii="Arial" w:hAnsi="Arial" w:cs="Arial"/>
          <w:b/>
          <w:u w:val="single"/>
        </w:rPr>
      </w:pPr>
      <w:r w:rsidRPr="00D37E27">
        <w:rPr>
          <w:rFonts w:ascii="Arial" w:hAnsi="Arial" w:cs="Arial"/>
          <w:b/>
          <w:u w:val="single"/>
        </w:rPr>
        <w:t>Transparency and data</w:t>
      </w:r>
    </w:p>
    <w:p w14:paraId="325D50A3" w14:textId="77777777" w:rsidR="00E515DD" w:rsidRPr="00E515DD" w:rsidRDefault="00E515DD" w:rsidP="00D37E27">
      <w:pPr>
        <w:pStyle w:val="ListParagraph"/>
        <w:numPr>
          <w:ilvl w:val="0"/>
          <w:numId w:val="30"/>
        </w:numPr>
        <w:spacing w:after="240"/>
        <w:rPr>
          <w:rFonts w:ascii="Arial" w:hAnsi="Arial" w:cs="Arial"/>
          <w:b/>
        </w:rPr>
      </w:pPr>
      <w:r w:rsidRPr="00D37E27">
        <w:rPr>
          <w:rFonts w:ascii="Arial" w:hAnsi="Arial" w:cs="Arial"/>
        </w:rPr>
        <w:t xml:space="preserve">We have maintained our coverage of 100 per cent of councils registered with </w:t>
      </w:r>
      <w:r w:rsidRPr="00D37E27">
        <w:rPr>
          <w:rFonts w:ascii="Arial" w:hAnsi="Arial" w:cs="Arial"/>
          <w:b/>
        </w:rPr>
        <w:t>LG Inform</w:t>
      </w:r>
      <w:r w:rsidR="008B0ABA">
        <w:rPr>
          <w:rFonts w:ascii="Arial" w:hAnsi="Arial" w:cs="Arial"/>
        </w:rPr>
        <w:t xml:space="preserve">. </w:t>
      </w:r>
      <w:r w:rsidRPr="00D37E27">
        <w:rPr>
          <w:rFonts w:ascii="Arial" w:hAnsi="Arial" w:cs="Arial"/>
        </w:rPr>
        <w:t xml:space="preserve">With over 4,800 signed up users, an increase of nearly 20 per cent in the </w:t>
      </w:r>
      <w:r w:rsidR="008B0ABA">
        <w:rPr>
          <w:rFonts w:ascii="Arial" w:hAnsi="Arial" w:cs="Arial"/>
        </w:rPr>
        <w:t>last year.</w:t>
      </w:r>
      <w:r w:rsidRPr="00D37E27">
        <w:rPr>
          <w:rFonts w:ascii="Arial" w:hAnsi="Arial" w:cs="Arial"/>
        </w:rPr>
        <w:t xml:space="preserve"> </w:t>
      </w:r>
      <w:r w:rsidR="008B0ABA">
        <w:rPr>
          <w:rFonts w:ascii="Arial" w:hAnsi="Arial" w:cs="Arial"/>
        </w:rPr>
        <w:t>N</w:t>
      </w:r>
      <w:r w:rsidRPr="00E515DD">
        <w:rPr>
          <w:rFonts w:ascii="Arial" w:hAnsi="Arial" w:cs="Arial"/>
        </w:rPr>
        <w:t>ew developments t</w:t>
      </w:r>
      <w:r w:rsidR="008B0ABA">
        <w:rPr>
          <w:rFonts w:ascii="Arial" w:hAnsi="Arial" w:cs="Arial"/>
        </w:rPr>
        <w:t>o help users were undertaken,</w:t>
      </w:r>
      <w:r w:rsidRPr="00E515DD">
        <w:rPr>
          <w:rFonts w:ascii="Arial" w:hAnsi="Arial" w:cs="Arial"/>
        </w:rPr>
        <w:t xml:space="preserve"> a total of 1,400 new metri</w:t>
      </w:r>
      <w:r w:rsidR="008B0ABA">
        <w:rPr>
          <w:rFonts w:ascii="Arial" w:hAnsi="Arial" w:cs="Arial"/>
        </w:rPr>
        <w:t>cs were added to the database and r</w:t>
      </w:r>
      <w:r w:rsidRPr="00E515DD">
        <w:rPr>
          <w:rFonts w:ascii="Arial" w:hAnsi="Arial" w:cs="Arial"/>
        </w:rPr>
        <w:t>eady-made reports were created for users, which have been downloaded between 600 and 1600 times each so far.</w:t>
      </w:r>
    </w:p>
    <w:p w14:paraId="40EB4718" w14:textId="77777777" w:rsidR="00E515DD" w:rsidRPr="00E515DD" w:rsidRDefault="00E515DD" w:rsidP="00D37E27">
      <w:pPr>
        <w:pStyle w:val="ListParagraph"/>
        <w:numPr>
          <w:ilvl w:val="0"/>
          <w:numId w:val="30"/>
        </w:numPr>
        <w:spacing w:after="240"/>
        <w:rPr>
          <w:rFonts w:ascii="Arial" w:hAnsi="Arial" w:cs="Arial"/>
          <w:b/>
        </w:rPr>
      </w:pPr>
      <w:r w:rsidRPr="00E515DD">
        <w:rPr>
          <w:rFonts w:ascii="Arial" w:hAnsi="Arial" w:cs="Arial"/>
        </w:rPr>
        <w:t>During the year we ran 11 face to face training events</w:t>
      </w:r>
      <w:r w:rsidR="008B0ABA">
        <w:rPr>
          <w:rFonts w:ascii="Arial" w:hAnsi="Arial" w:cs="Arial"/>
        </w:rPr>
        <w:t xml:space="preserve"> with a total of 275 delegates</w:t>
      </w:r>
      <w:r w:rsidRPr="00E515DD">
        <w:rPr>
          <w:rFonts w:ascii="Arial" w:hAnsi="Arial" w:cs="Arial"/>
        </w:rPr>
        <w:t xml:space="preserve"> and 10 on-line training events</w:t>
      </w:r>
      <w:r w:rsidR="008B0ABA">
        <w:rPr>
          <w:rFonts w:ascii="Arial" w:hAnsi="Arial" w:cs="Arial"/>
        </w:rPr>
        <w:t xml:space="preserve"> w</w:t>
      </w:r>
      <w:r w:rsidR="00EA7D30">
        <w:rPr>
          <w:rFonts w:ascii="Arial" w:hAnsi="Arial" w:cs="Arial"/>
        </w:rPr>
        <w:t>ith 95 attendees and 107 organisations</w:t>
      </w:r>
      <w:r w:rsidRPr="00E515DD">
        <w:rPr>
          <w:rFonts w:ascii="Arial" w:hAnsi="Arial" w:cs="Arial"/>
        </w:rPr>
        <w:t xml:space="preserve"> represented at these sessions.</w:t>
      </w:r>
    </w:p>
    <w:p w14:paraId="1D13414F" w14:textId="77777777" w:rsidR="00E515DD" w:rsidRPr="00E515DD" w:rsidRDefault="00E515DD" w:rsidP="00D37E27">
      <w:pPr>
        <w:pStyle w:val="ListParagraph"/>
        <w:numPr>
          <w:ilvl w:val="0"/>
          <w:numId w:val="30"/>
        </w:numPr>
        <w:spacing w:after="240"/>
        <w:rPr>
          <w:rFonts w:ascii="Arial" w:hAnsi="Arial" w:cs="Arial"/>
          <w:b/>
        </w:rPr>
      </w:pPr>
      <w:r w:rsidRPr="00E515DD">
        <w:rPr>
          <w:rFonts w:ascii="Arial" w:hAnsi="Arial" w:cs="Arial"/>
        </w:rPr>
        <w:t xml:space="preserve">The </w:t>
      </w:r>
      <w:r w:rsidRPr="00E515DD">
        <w:rPr>
          <w:rFonts w:ascii="Arial" w:hAnsi="Arial" w:cs="Arial"/>
          <w:b/>
          <w:bCs/>
        </w:rPr>
        <w:t>LG Inform local benchmarking club</w:t>
      </w:r>
      <w:r w:rsidRPr="00E515DD">
        <w:rPr>
          <w:rFonts w:ascii="Arial" w:hAnsi="Arial" w:cs="Arial"/>
        </w:rPr>
        <w:t>, which allows councils to compare data with other councils that is either not collected elsewhere or is collected with a time lag, c</w:t>
      </w:r>
      <w:r w:rsidR="00EA7D30">
        <w:rPr>
          <w:rFonts w:ascii="Arial" w:hAnsi="Arial" w:cs="Arial"/>
        </w:rPr>
        <w:t>ontinues to be successful with</w:t>
      </w:r>
      <w:r w:rsidRPr="00E515DD">
        <w:rPr>
          <w:rFonts w:ascii="Arial" w:hAnsi="Arial" w:cs="Arial"/>
        </w:rPr>
        <w:t xml:space="preserve"> 120 authorities re</w:t>
      </w:r>
      <w:r w:rsidR="00EA7D30">
        <w:rPr>
          <w:rFonts w:ascii="Arial" w:hAnsi="Arial" w:cs="Arial"/>
        </w:rPr>
        <w:t>gularly submitting data</w:t>
      </w:r>
      <w:r>
        <w:rPr>
          <w:rFonts w:ascii="Arial" w:hAnsi="Arial" w:cs="Arial"/>
        </w:rPr>
        <w:t>.</w:t>
      </w:r>
    </w:p>
    <w:p w14:paraId="06BD2229" w14:textId="77777777" w:rsidR="00E515DD" w:rsidRPr="00E515DD" w:rsidRDefault="00E515DD" w:rsidP="00D37E27">
      <w:pPr>
        <w:pStyle w:val="ListParagraph"/>
        <w:numPr>
          <w:ilvl w:val="0"/>
          <w:numId w:val="30"/>
        </w:numPr>
        <w:spacing w:after="240"/>
        <w:rPr>
          <w:rFonts w:ascii="Arial" w:hAnsi="Arial" w:cs="Arial"/>
        </w:rPr>
      </w:pPr>
      <w:r w:rsidRPr="00E515DD">
        <w:rPr>
          <w:rFonts w:ascii="Arial" w:hAnsi="Arial" w:cs="Arial"/>
        </w:rPr>
        <w:t xml:space="preserve">A comprehensive </w:t>
      </w:r>
      <w:r w:rsidR="00EA7D30">
        <w:rPr>
          <w:rFonts w:ascii="Arial" w:hAnsi="Arial" w:cs="Arial"/>
        </w:rPr>
        <w:t xml:space="preserve">data and digital </w:t>
      </w:r>
      <w:r w:rsidRPr="00E515DD">
        <w:rPr>
          <w:rFonts w:ascii="Arial" w:hAnsi="Arial" w:cs="Arial"/>
        </w:rPr>
        <w:t xml:space="preserve">programme of support </w:t>
      </w:r>
      <w:r w:rsidR="00EA7D30">
        <w:rPr>
          <w:rFonts w:ascii="Arial" w:hAnsi="Arial" w:cs="Arial"/>
        </w:rPr>
        <w:t xml:space="preserve">was delivered, including </w:t>
      </w:r>
      <w:r w:rsidRPr="00E515DD">
        <w:rPr>
          <w:rFonts w:ascii="Arial" w:hAnsi="Arial" w:cs="Arial"/>
        </w:rPr>
        <w:t xml:space="preserve">a </w:t>
      </w:r>
      <w:r w:rsidRPr="00E515DD">
        <w:rPr>
          <w:rFonts w:ascii="Arial" w:hAnsi="Arial" w:cs="Arial"/>
          <w:b/>
        </w:rPr>
        <w:t>training day for councillors on digital and data leadership</w:t>
      </w:r>
      <w:r w:rsidRPr="00E515DD">
        <w:rPr>
          <w:rFonts w:ascii="Arial" w:hAnsi="Arial" w:cs="Arial"/>
        </w:rPr>
        <w:t xml:space="preserve"> </w:t>
      </w:r>
      <w:r w:rsidR="00EA7D30">
        <w:rPr>
          <w:rFonts w:ascii="Arial" w:hAnsi="Arial" w:cs="Arial"/>
        </w:rPr>
        <w:t>(with expert partners)</w:t>
      </w:r>
      <w:r w:rsidRPr="00E515DD">
        <w:rPr>
          <w:rFonts w:ascii="Arial" w:hAnsi="Arial" w:cs="Arial"/>
        </w:rPr>
        <w:t xml:space="preserve"> to help their understanding of what constitutes good data management/use and digital opportunities for their organisations in their leadership role.</w:t>
      </w:r>
    </w:p>
    <w:p w14:paraId="20D423B0" w14:textId="6FE31CD1" w:rsidR="00E515DD" w:rsidRPr="00E515DD" w:rsidRDefault="00EA7D30" w:rsidP="00D37E27">
      <w:pPr>
        <w:pStyle w:val="ListParagraph"/>
        <w:numPr>
          <w:ilvl w:val="0"/>
          <w:numId w:val="30"/>
        </w:numPr>
        <w:spacing w:after="240"/>
        <w:rPr>
          <w:rFonts w:ascii="Arial" w:hAnsi="Arial" w:cs="Arial"/>
        </w:rPr>
      </w:pPr>
      <w:r>
        <w:rPr>
          <w:rFonts w:ascii="Arial" w:hAnsi="Arial" w:cs="Arial"/>
        </w:rPr>
        <w:t>E</w:t>
      </w:r>
      <w:r w:rsidR="00E515DD" w:rsidRPr="00E515DD">
        <w:rPr>
          <w:rFonts w:ascii="Arial" w:hAnsi="Arial" w:cs="Arial"/>
        </w:rPr>
        <w:t>ight authorities were given bespoke expert advice or practical supp</w:t>
      </w:r>
      <w:r>
        <w:rPr>
          <w:rFonts w:ascii="Arial" w:hAnsi="Arial" w:cs="Arial"/>
        </w:rPr>
        <w:t>ort to make better use of data</w:t>
      </w:r>
      <w:r w:rsidR="005C72C4" w:rsidRPr="005C72C4">
        <w:rPr>
          <w:rFonts w:ascii="Arial" w:hAnsi="Arial" w:cs="Arial"/>
        </w:rPr>
        <w:t xml:space="preserve"> </w:t>
      </w:r>
      <w:r w:rsidR="005C72C4" w:rsidRPr="00E515DD">
        <w:rPr>
          <w:rFonts w:ascii="Arial" w:hAnsi="Arial" w:cs="Arial"/>
        </w:rPr>
        <w:t xml:space="preserve">under </w:t>
      </w:r>
      <w:r w:rsidR="005C72C4">
        <w:rPr>
          <w:rFonts w:ascii="Arial" w:hAnsi="Arial" w:cs="Arial"/>
        </w:rPr>
        <w:t>our</w:t>
      </w:r>
      <w:r w:rsidR="005C72C4" w:rsidRPr="00E515DD">
        <w:rPr>
          <w:rFonts w:ascii="Arial" w:hAnsi="Arial" w:cs="Arial"/>
        </w:rPr>
        <w:t xml:space="preserve"> </w:t>
      </w:r>
      <w:r w:rsidR="005C72C4" w:rsidRPr="00E515DD">
        <w:rPr>
          <w:rFonts w:ascii="Arial" w:hAnsi="Arial" w:cs="Arial"/>
          <w:b/>
        </w:rPr>
        <w:t>data expert programme</w:t>
      </w:r>
      <w:r w:rsidR="005C72C4" w:rsidRPr="00E515DD">
        <w:rPr>
          <w:rFonts w:ascii="Arial" w:hAnsi="Arial" w:cs="Arial"/>
        </w:rPr>
        <w:t>,</w:t>
      </w:r>
    </w:p>
    <w:p w14:paraId="0569D189" w14:textId="77777777" w:rsidR="002F3A57" w:rsidRPr="008B0ABA" w:rsidRDefault="00EA7D30" w:rsidP="00D37E27">
      <w:pPr>
        <w:pStyle w:val="ListParagraph"/>
        <w:numPr>
          <w:ilvl w:val="0"/>
          <w:numId w:val="30"/>
        </w:numPr>
        <w:spacing w:after="240"/>
        <w:rPr>
          <w:rFonts w:ascii="Arial" w:hAnsi="Arial" w:cs="Arial"/>
        </w:rPr>
      </w:pPr>
      <w:r>
        <w:rPr>
          <w:rFonts w:ascii="Arial" w:hAnsi="Arial" w:cs="Arial"/>
        </w:rPr>
        <w:lastRenderedPageBreak/>
        <w:t>A range of resources</w:t>
      </w:r>
      <w:r w:rsidR="00E515DD" w:rsidRPr="00E515DD">
        <w:rPr>
          <w:rFonts w:ascii="Arial" w:hAnsi="Arial" w:cs="Arial"/>
        </w:rPr>
        <w:t xml:space="preserve"> </w:t>
      </w:r>
      <w:r>
        <w:rPr>
          <w:rFonts w:ascii="Arial" w:hAnsi="Arial" w:cs="Arial"/>
        </w:rPr>
        <w:t xml:space="preserve">were viewed by nearly 900 individuals </w:t>
      </w:r>
      <w:r w:rsidR="00E515DD" w:rsidRPr="00E515DD">
        <w:rPr>
          <w:rFonts w:ascii="Arial" w:hAnsi="Arial" w:cs="Arial"/>
        </w:rPr>
        <w:t xml:space="preserve">including </w:t>
      </w:r>
      <w:r w:rsidR="00E515DD" w:rsidRPr="00E515DD">
        <w:rPr>
          <w:rFonts w:ascii="Arial" w:hAnsi="Arial" w:cs="Arial"/>
          <w:b/>
        </w:rPr>
        <w:t>a report and case studies on the better use of data</w:t>
      </w:r>
      <w:r w:rsidR="00E515DD" w:rsidRPr="00E515DD">
        <w:rPr>
          <w:rFonts w:ascii="Arial" w:hAnsi="Arial" w:cs="Arial"/>
        </w:rPr>
        <w:t xml:space="preserve"> called ‘</w:t>
      </w:r>
      <w:hyperlink r:id="rId11" w:history="1">
        <w:r w:rsidR="00E515DD" w:rsidRPr="00E515DD">
          <w:rPr>
            <w:rStyle w:val="Hyperlink"/>
            <w:rFonts w:ascii="Arial" w:hAnsi="Arial" w:cs="Arial"/>
          </w:rPr>
          <w:t>Wise Council</w:t>
        </w:r>
      </w:hyperlink>
      <w:r w:rsidR="00E515DD" w:rsidRPr="00E515DD">
        <w:rPr>
          <w:rFonts w:ascii="Arial" w:hAnsi="Arial" w:cs="Arial"/>
        </w:rPr>
        <w:t xml:space="preserve">’ (published in partnership with </w:t>
      </w:r>
      <w:proofErr w:type="spellStart"/>
      <w:r w:rsidR="00E515DD" w:rsidRPr="00E515DD">
        <w:rPr>
          <w:rFonts w:ascii="Arial" w:hAnsi="Arial" w:cs="Arial"/>
        </w:rPr>
        <w:t>Nesta</w:t>
      </w:r>
      <w:proofErr w:type="spellEnd"/>
      <w:r w:rsidR="00E515DD" w:rsidRPr="00E515DD">
        <w:rPr>
          <w:rFonts w:ascii="Arial" w:hAnsi="Arial" w:cs="Arial"/>
        </w:rPr>
        <w:t xml:space="preserve">) and a suite of </w:t>
      </w:r>
      <w:r w:rsidR="00E515DD" w:rsidRPr="00E515DD">
        <w:rPr>
          <w:rFonts w:ascii="Arial" w:hAnsi="Arial" w:cs="Arial"/>
          <w:b/>
        </w:rPr>
        <w:t>three eLearning modules</w:t>
      </w:r>
      <w:r w:rsidR="00E515DD" w:rsidRPr="00E515DD">
        <w:rPr>
          <w:rFonts w:ascii="Arial" w:hAnsi="Arial" w:cs="Arial"/>
        </w:rPr>
        <w:t xml:space="preserve"> (developed in partnership with the Open Data Institute) on making an impact with </w:t>
      </w:r>
      <w:r>
        <w:rPr>
          <w:rFonts w:ascii="Arial" w:hAnsi="Arial" w:cs="Arial"/>
        </w:rPr>
        <w:t>data.</w:t>
      </w:r>
      <w:r w:rsidR="00E515DD" w:rsidRPr="00E515DD">
        <w:rPr>
          <w:rFonts w:ascii="Arial" w:hAnsi="Arial" w:cs="Arial"/>
        </w:rPr>
        <w:t xml:space="preserve"> Practical support in the form of </w:t>
      </w:r>
      <w:r w:rsidR="00E515DD" w:rsidRPr="00E515DD">
        <w:rPr>
          <w:rFonts w:ascii="Arial" w:hAnsi="Arial" w:cs="Arial"/>
          <w:b/>
        </w:rPr>
        <w:t>events about data</w:t>
      </w:r>
      <w:r w:rsidR="00E515DD" w:rsidRPr="00E515DD">
        <w:rPr>
          <w:rFonts w:ascii="Arial" w:hAnsi="Arial" w:cs="Arial"/>
        </w:rPr>
        <w:t xml:space="preserve"> was supplied to 530 staff from 176 organisations since April 2016.</w:t>
      </w:r>
    </w:p>
    <w:p w14:paraId="479829E5" w14:textId="77777777" w:rsidR="002F3A57" w:rsidRPr="00D37E27" w:rsidRDefault="002F3A57" w:rsidP="00D37E27">
      <w:pPr>
        <w:spacing w:after="240"/>
        <w:rPr>
          <w:rFonts w:ascii="Arial" w:hAnsi="Arial" w:cs="Arial"/>
          <w:bCs/>
          <w:color w:val="FF0000"/>
        </w:rPr>
      </w:pPr>
      <w:r w:rsidRPr="00CB4210">
        <w:rPr>
          <w:rFonts w:ascii="Arial" w:hAnsi="Arial" w:cs="Arial"/>
          <w:b/>
          <w:bCs/>
          <w:u w:val="single"/>
        </w:rPr>
        <w:t>Oversight of LGA Improvement activity</w:t>
      </w:r>
      <w:r>
        <w:rPr>
          <w:rFonts w:ascii="Arial" w:hAnsi="Arial" w:cs="Arial"/>
          <w:b/>
          <w:bCs/>
          <w:u w:val="single"/>
        </w:rPr>
        <w:t xml:space="preserve"> </w:t>
      </w:r>
    </w:p>
    <w:p w14:paraId="338C07B7" w14:textId="77777777" w:rsidR="00451094" w:rsidRPr="00451094" w:rsidRDefault="00451094" w:rsidP="00D37E27">
      <w:pPr>
        <w:pStyle w:val="ListParagraph"/>
        <w:numPr>
          <w:ilvl w:val="0"/>
          <w:numId w:val="30"/>
        </w:numPr>
        <w:spacing w:after="240"/>
        <w:rPr>
          <w:rFonts w:ascii="Arial" w:hAnsi="Arial" w:cs="Arial"/>
        </w:rPr>
      </w:pPr>
      <w:r w:rsidRPr="00451094">
        <w:rPr>
          <w:rFonts w:ascii="Arial" w:hAnsi="Arial" w:cs="Arial"/>
        </w:rPr>
        <w:t>Members have agreed that it is important for the Improvement a</w:t>
      </w:r>
      <w:r w:rsidR="004968FE">
        <w:rPr>
          <w:rFonts w:ascii="Arial" w:hAnsi="Arial" w:cs="Arial"/>
        </w:rPr>
        <w:t xml:space="preserve">nd Innovation Board to retain an </w:t>
      </w:r>
      <w:r w:rsidRPr="00451094">
        <w:rPr>
          <w:rFonts w:ascii="Arial" w:hAnsi="Arial" w:cs="Arial"/>
        </w:rPr>
        <w:t>“overarching” perspective on the improvement activity currently under</w:t>
      </w:r>
      <w:r w:rsidR="004968FE">
        <w:rPr>
          <w:rFonts w:ascii="Arial" w:hAnsi="Arial" w:cs="Arial"/>
        </w:rPr>
        <w:t>taken across LGA Boards and have received regular reports from all</w:t>
      </w:r>
      <w:r w:rsidRPr="00451094">
        <w:rPr>
          <w:rFonts w:ascii="Arial" w:hAnsi="Arial" w:cs="Arial"/>
        </w:rPr>
        <w:t xml:space="preserve"> Boards and had the opportunity, amongst others, to provide strategic input to the development of the integrated Care and Health I</w:t>
      </w:r>
      <w:r w:rsidR="00D35904">
        <w:rPr>
          <w:rFonts w:ascii="Arial" w:hAnsi="Arial" w:cs="Arial"/>
        </w:rPr>
        <w:t>mprovement Programme for 2017/18</w:t>
      </w:r>
      <w:r w:rsidRPr="00451094">
        <w:rPr>
          <w:rFonts w:ascii="Arial" w:hAnsi="Arial" w:cs="Arial"/>
        </w:rPr>
        <w:t>; our children’s services impro</w:t>
      </w:r>
      <w:r w:rsidR="00D35904">
        <w:rPr>
          <w:rFonts w:ascii="Arial" w:hAnsi="Arial" w:cs="Arial"/>
        </w:rPr>
        <w:t xml:space="preserve">vement work and our </w:t>
      </w:r>
      <w:r w:rsidRPr="00451094">
        <w:rPr>
          <w:rFonts w:ascii="Arial" w:hAnsi="Arial" w:cs="Arial"/>
        </w:rPr>
        <w:t>offer of support on Devolution.</w:t>
      </w:r>
    </w:p>
    <w:p w14:paraId="1E10C2F0" w14:textId="77777777" w:rsidR="00451094" w:rsidRDefault="00451094" w:rsidP="00451094">
      <w:pPr>
        <w:rPr>
          <w:rFonts w:ascii="Arial" w:hAnsi="Arial" w:cs="Arial"/>
        </w:rPr>
      </w:pPr>
    </w:p>
    <w:p w14:paraId="0413214C" w14:textId="77777777" w:rsidR="00717C71" w:rsidRPr="00717C71" w:rsidRDefault="00717C71" w:rsidP="00717C71">
      <w:pPr>
        <w:autoSpaceDE w:val="0"/>
        <w:autoSpaceDN w:val="0"/>
        <w:adjustRightInd w:val="0"/>
        <w:rPr>
          <w:rFonts w:ascii="Arial" w:hAnsi="Arial" w:cs="Arial"/>
          <w:szCs w:val="22"/>
        </w:rPr>
      </w:pPr>
    </w:p>
    <w:p w14:paraId="6CF1053F" w14:textId="77777777" w:rsidR="00FE0CE0" w:rsidRPr="00717C71" w:rsidRDefault="00FE0CE0" w:rsidP="00FE0CE0">
      <w:pPr>
        <w:autoSpaceDE w:val="0"/>
        <w:autoSpaceDN w:val="0"/>
        <w:adjustRightInd w:val="0"/>
        <w:rPr>
          <w:rFonts w:ascii="Arial" w:hAnsi="Arial" w:cs="Arial"/>
          <w:szCs w:val="22"/>
        </w:rPr>
      </w:pPr>
    </w:p>
    <w:p w14:paraId="75633B45" w14:textId="77777777" w:rsidR="0021114E" w:rsidRPr="00717C71" w:rsidRDefault="0021114E">
      <w:pPr>
        <w:rPr>
          <w:rFonts w:ascii="Arial" w:hAnsi="Arial" w:cs="Arial"/>
          <w:szCs w:val="22"/>
        </w:rPr>
      </w:pPr>
    </w:p>
    <w:p w14:paraId="7AE5A9CB" w14:textId="77777777" w:rsidR="007C02DA" w:rsidRPr="00717C71" w:rsidRDefault="007C02DA">
      <w:pPr>
        <w:rPr>
          <w:rFonts w:ascii="Arial" w:hAnsi="Arial" w:cs="Arial"/>
          <w:szCs w:val="22"/>
        </w:rPr>
      </w:pPr>
      <w:bookmarkStart w:id="0" w:name="_GoBack"/>
      <w:bookmarkEnd w:id="0"/>
    </w:p>
    <w:sectPr w:rsidR="007C02DA" w:rsidRPr="00717C71"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41175" w14:textId="77777777" w:rsidR="00633BA4" w:rsidRDefault="00633BA4">
      <w:r>
        <w:separator/>
      </w:r>
    </w:p>
  </w:endnote>
  <w:endnote w:type="continuationSeparator" w:id="0">
    <w:p w14:paraId="4E35BC9A" w14:textId="77777777" w:rsidR="00633BA4" w:rsidRDefault="00633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ADF60F4-2B7D-432A-81DD-1C8A23CE10FD}"/>
    <w:embedBold r:id="rId2" w:fontKey="{E17A7275-ACB5-46D9-8615-015E4032BF4E}"/>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C5DB170-536F-4575-9320-5E25A082AB0E}"/>
  </w:font>
  <w:font w:name="Vrinda">
    <w:panose1 w:val="020B0502040204020203"/>
    <w:charset w:val="00"/>
    <w:family w:val="swiss"/>
    <w:pitch w:val="variable"/>
    <w:sig w:usb0="00010003" w:usb1="00000000" w:usb2="00000000" w:usb3="00000000" w:csb0="00000001" w:csb1="00000000"/>
    <w:embedRegular r:id="rId4" w:fontKey="{39BE696F-585D-4ACC-B336-D076358627E4}"/>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4CB97FC2-AB4A-46F1-8A70-5186F6F3F8A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ADB78" w14:textId="77777777" w:rsidR="00633BA4" w:rsidRDefault="00633BA4">
      <w:r>
        <w:separator/>
      </w:r>
    </w:p>
  </w:footnote>
  <w:footnote w:type="continuationSeparator" w:id="0">
    <w:p w14:paraId="202DED4D" w14:textId="77777777" w:rsidR="00633BA4" w:rsidRDefault="00633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A7362E" w:rsidRPr="004F266E" w14:paraId="322E4276" w14:textId="77777777" w:rsidTr="00E515DD">
      <w:tc>
        <w:tcPr>
          <w:tcW w:w="5843" w:type="dxa"/>
          <w:vMerge w:val="restart"/>
          <w:shd w:val="clear" w:color="auto" w:fill="auto"/>
        </w:tcPr>
        <w:p w14:paraId="2F5DFF2E" w14:textId="77777777" w:rsidR="00A7362E" w:rsidRPr="00374227" w:rsidRDefault="00A7362E" w:rsidP="00446FB4">
          <w:pPr>
            <w:pStyle w:val="Header"/>
            <w:tabs>
              <w:tab w:val="clear" w:pos="4153"/>
              <w:tab w:val="clear" w:pos="8306"/>
              <w:tab w:val="center" w:pos="2923"/>
            </w:tabs>
          </w:pPr>
          <w:r>
            <w:rPr>
              <w:rFonts w:ascii="Arial" w:hAnsi="Arial" w:cs="Arial"/>
              <w:noProof/>
              <w:sz w:val="44"/>
              <w:szCs w:val="44"/>
            </w:rPr>
            <w:drawing>
              <wp:inline distT="0" distB="0" distL="0" distR="0" wp14:anchorId="5FAC1B26" wp14:editId="689A60A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797A9252" w14:textId="77777777" w:rsidR="00A7362E" w:rsidRDefault="00ED2624" w:rsidP="00ED2624">
          <w:pPr>
            <w:pStyle w:val="Header"/>
            <w:rPr>
              <w:rFonts w:ascii="Arial" w:hAnsi="Arial" w:cs="Arial"/>
              <w:b/>
              <w:szCs w:val="22"/>
            </w:rPr>
          </w:pPr>
          <w:r>
            <w:rPr>
              <w:rFonts w:ascii="Arial" w:hAnsi="Arial" w:cs="Arial"/>
              <w:b/>
              <w:szCs w:val="22"/>
            </w:rPr>
            <w:t>LGA Executive</w:t>
          </w:r>
        </w:p>
        <w:p w14:paraId="6E4C3A10" w14:textId="77777777" w:rsidR="00ED2624" w:rsidRDefault="00ED2624" w:rsidP="00ED2624">
          <w:pPr>
            <w:pStyle w:val="Header"/>
            <w:rPr>
              <w:rFonts w:ascii="Arial" w:hAnsi="Arial" w:cs="Arial"/>
              <w:b/>
              <w:szCs w:val="22"/>
            </w:rPr>
          </w:pPr>
        </w:p>
        <w:p w14:paraId="44134441" w14:textId="3B2D42F6" w:rsidR="00ED2624" w:rsidRPr="00ED2624" w:rsidRDefault="00ED2624" w:rsidP="00ED2624">
          <w:pPr>
            <w:pStyle w:val="Header"/>
            <w:rPr>
              <w:rFonts w:ascii="Arial" w:hAnsi="Arial" w:cs="Arial"/>
              <w:szCs w:val="22"/>
            </w:rPr>
          </w:pPr>
          <w:r w:rsidRPr="00ED2624">
            <w:rPr>
              <w:rFonts w:ascii="Arial" w:hAnsi="Arial" w:cs="Arial"/>
              <w:szCs w:val="22"/>
            </w:rPr>
            <w:t>20 July 2017</w:t>
          </w:r>
        </w:p>
      </w:tc>
    </w:tr>
    <w:tr w:rsidR="00A7362E" w14:paraId="10DDBC89" w14:textId="77777777" w:rsidTr="00E515DD">
      <w:trPr>
        <w:trHeight w:val="450"/>
      </w:trPr>
      <w:tc>
        <w:tcPr>
          <w:tcW w:w="5843" w:type="dxa"/>
          <w:vMerge/>
          <w:shd w:val="clear" w:color="auto" w:fill="auto"/>
        </w:tcPr>
        <w:p w14:paraId="33B88255" w14:textId="77777777" w:rsidR="00A7362E" w:rsidRPr="00374227" w:rsidRDefault="00A7362E" w:rsidP="00446FB4">
          <w:pPr>
            <w:pStyle w:val="Header"/>
          </w:pPr>
        </w:p>
      </w:tc>
      <w:tc>
        <w:tcPr>
          <w:tcW w:w="3228" w:type="dxa"/>
          <w:shd w:val="clear" w:color="auto" w:fill="auto"/>
          <w:vAlign w:val="center"/>
        </w:tcPr>
        <w:p w14:paraId="486CCC12" w14:textId="77777777" w:rsidR="00A7362E" w:rsidRPr="00374227" w:rsidRDefault="00A7362E" w:rsidP="004B0FD9">
          <w:pPr>
            <w:pStyle w:val="Header"/>
            <w:spacing w:before="60"/>
            <w:rPr>
              <w:rFonts w:ascii="Arial" w:hAnsi="Arial" w:cs="Arial"/>
              <w:szCs w:val="22"/>
            </w:rPr>
          </w:pPr>
        </w:p>
      </w:tc>
    </w:tr>
  </w:tbl>
  <w:p w14:paraId="2596A020" w14:textId="77777777" w:rsidR="00A7362E" w:rsidRPr="0021114E" w:rsidRDefault="00A7362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469E0"/>
    <w:multiLevelType w:val="hybridMultilevel"/>
    <w:tmpl w:val="10AE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76CE6"/>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F76ADE"/>
    <w:multiLevelType w:val="hybridMultilevel"/>
    <w:tmpl w:val="120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12"/>
  </w:num>
  <w:num w:numId="3">
    <w:abstractNumId w:val="29"/>
  </w:num>
  <w:num w:numId="4">
    <w:abstractNumId w:val="40"/>
  </w:num>
  <w:num w:numId="5">
    <w:abstractNumId w:val="28"/>
  </w:num>
  <w:num w:numId="6">
    <w:abstractNumId w:val="19"/>
  </w:num>
  <w:num w:numId="7">
    <w:abstractNumId w:val="35"/>
  </w:num>
  <w:num w:numId="8">
    <w:abstractNumId w:val="15"/>
  </w:num>
  <w:num w:numId="9">
    <w:abstractNumId w:val="7"/>
  </w:num>
  <w:num w:numId="10">
    <w:abstractNumId w:val="5"/>
  </w:num>
  <w:num w:numId="11">
    <w:abstractNumId w:val="16"/>
  </w:num>
  <w:num w:numId="12">
    <w:abstractNumId w:val="30"/>
  </w:num>
  <w:num w:numId="13">
    <w:abstractNumId w:val="18"/>
  </w:num>
  <w:num w:numId="14">
    <w:abstractNumId w:val="41"/>
  </w:num>
  <w:num w:numId="15">
    <w:abstractNumId w:val="26"/>
  </w:num>
  <w:num w:numId="16">
    <w:abstractNumId w:val="4"/>
  </w:num>
  <w:num w:numId="17">
    <w:abstractNumId w:val="39"/>
  </w:num>
  <w:num w:numId="18">
    <w:abstractNumId w:val="23"/>
  </w:num>
  <w:num w:numId="19">
    <w:abstractNumId w:val="14"/>
  </w:num>
  <w:num w:numId="20">
    <w:abstractNumId w:val="17"/>
  </w:num>
  <w:num w:numId="21">
    <w:abstractNumId w:val="33"/>
  </w:num>
  <w:num w:numId="22">
    <w:abstractNumId w:val="21"/>
  </w:num>
  <w:num w:numId="23">
    <w:abstractNumId w:val="36"/>
  </w:num>
  <w:num w:numId="24">
    <w:abstractNumId w:val="20"/>
  </w:num>
  <w:num w:numId="25">
    <w:abstractNumId w:val="11"/>
  </w:num>
  <w:num w:numId="26">
    <w:abstractNumId w:val="38"/>
  </w:num>
  <w:num w:numId="27">
    <w:abstractNumId w:val="0"/>
  </w:num>
  <w:num w:numId="28">
    <w:abstractNumId w:val="6"/>
  </w:num>
  <w:num w:numId="29">
    <w:abstractNumId w:val="10"/>
  </w:num>
  <w:num w:numId="30">
    <w:abstractNumId w:val="22"/>
  </w:num>
  <w:num w:numId="31">
    <w:abstractNumId w:val="24"/>
  </w:num>
  <w:num w:numId="32">
    <w:abstractNumId w:val="27"/>
  </w:num>
  <w:num w:numId="33">
    <w:abstractNumId w:val="2"/>
  </w:num>
  <w:num w:numId="34">
    <w:abstractNumId w:val="25"/>
  </w:num>
  <w:num w:numId="35">
    <w:abstractNumId w:val="3"/>
  </w:num>
  <w:num w:numId="36">
    <w:abstractNumId w:val="2"/>
  </w:num>
  <w:num w:numId="37">
    <w:abstractNumId w:val="32"/>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9"/>
  </w:num>
  <w:num w:numId="41">
    <w:abstractNumId w:val="8"/>
  </w:num>
  <w:num w:numId="42">
    <w:abstractNumId w:val="13"/>
  </w:num>
  <w:num w:numId="43">
    <w:abstractNumId w:val="1"/>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30D1"/>
    <w:rsid w:val="000367FF"/>
    <w:rsid w:val="0005285D"/>
    <w:rsid w:val="00061956"/>
    <w:rsid w:val="00077BFD"/>
    <w:rsid w:val="00081B2C"/>
    <w:rsid w:val="00084E44"/>
    <w:rsid w:val="000A3935"/>
    <w:rsid w:val="000A6F86"/>
    <w:rsid w:val="000A7FC2"/>
    <w:rsid w:val="000B09F5"/>
    <w:rsid w:val="000C3360"/>
    <w:rsid w:val="000D2BDB"/>
    <w:rsid w:val="000D702D"/>
    <w:rsid w:val="000D720D"/>
    <w:rsid w:val="000E5E39"/>
    <w:rsid w:val="00100FC2"/>
    <w:rsid w:val="0010253D"/>
    <w:rsid w:val="001172B6"/>
    <w:rsid w:val="001207A0"/>
    <w:rsid w:val="001224A4"/>
    <w:rsid w:val="00173D5A"/>
    <w:rsid w:val="0017617B"/>
    <w:rsid w:val="0017752D"/>
    <w:rsid w:val="001A07F1"/>
    <w:rsid w:val="001A7A02"/>
    <w:rsid w:val="001D2C76"/>
    <w:rsid w:val="001D53A3"/>
    <w:rsid w:val="001D6703"/>
    <w:rsid w:val="001E476B"/>
    <w:rsid w:val="001E4CE7"/>
    <w:rsid w:val="001E59FD"/>
    <w:rsid w:val="0021114E"/>
    <w:rsid w:val="0021308A"/>
    <w:rsid w:val="00223F45"/>
    <w:rsid w:val="002414C2"/>
    <w:rsid w:val="00254DF4"/>
    <w:rsid w:val="00265C15"/>
    <w:rsid w:val="002729B7"/>
    <w:rsid w:val="00286C1F"/>
    <w:rsid w:val="002A0C7D"/>
    <w:rsid w:val="002A0D9E"/>
    <w:rsid w:val="002D0658"/>
    <w:rsid w:val="002F15DD"/>
    <w:rsid w:val="002F3A57"/>
    <w:rsid w:val="00302667"/>
    <w:rsid w:val="00307B41"/>
    <w:rsid w:val="00324E86"/>
    <w:rsid w:val="00361EC1"/>
    <w:rsid w:val="00363ED4"/>
    <w:rsid w:val="00372DE6"/>
    <w:rsid w:val="003978FB"/>
    <w:rsid w:val="003C77A8"/>
    <w:rsid w:val="003E20D5"/>
    <w:rsid w:val="003E3F11"/>
    <w:rsid w:val="003E4825"/>
    <w:rsid w:val="003E4B3E"/>
    <w:rsid w:val="003F4BF3"/>
    <w:rsid w:val="0041006B"/>
    <w:rsid w:val="00414FC6"/>
    <w:rsid w:val="0042168F"/>
    <w:rsid w:val="00435D57"/>
    <w:rsid w:val="004401AF"/>
    <w:rsid w:val="00444C86"/>
    <w:rsid w:val="00446FB4"/>
    <w:rsid w:val="00451094"/>
    <w:rsid w:val="00451800"/>
    <w:rsid w:val="0046387C"/>
    <w:rsid w:val="00481354"/>
    <w:rsid w:val="004968FE"/>
    <w:rsid w:val="004B0E5E"/>
    <w:rsid w:val="004B0FD9"/>
    <w:rsid w:val="004B4853"/>
    <w:rsid w:val="004C7016"/>
    <w:rsid w:val="004D36F3"/>
    <w:rsid w:val="004E1088"/>
    <w:rsid w:val="004F12FE"/>
    <w:rsid w:val="0050018D"/>
    <w:rsid w:val="00546D0D"/>
    <w:rsid w:val="005543B6"/>
    <w:rsid w:val="00575EED"/>
    <w:rsid w:val="00581010"/>
    <w:rsid w:val="005A00CC"/>
    <w:rsid w:val="005A4917"/>
    <w:rsid w:val="005B3508"/>
    <w:rsid w:val="005B6237"/>
    <w:rsid w:val="005C72C4"/>
    <w:rsid w:val="005E38A9"/>
    <w:rsid w:val="005F0364"/>
    <w:rsid w:val="005F0FDB"/>
    <w:rsid w:val="005F364F"/>
    <w:rsid w:val="00601A2D"/>
    <w:rsid w:val="006137EA"/>
    <w:rsid w:val="00616455"/>
    <w:rsid w:val="00617B72"/>
    <w:rsid w:val="00633BA4"/>
    <w:rsid w:val="00644B57"/>
    <w:rsid w:val="00645E7D"/>
    <w:rsid w:val="00646A98"/>
    <w:rsid w:val="00650936"/>
    <w:rsid w:val="00653B34"/>
    <w:rsid w:val="00654832"/>
    <w:rsid w:val="006748AE"/>
    <w:rsid w:val="00674FCA"/>
    <w:rsid w:val="006938E6"/>
    <w:rsid w:val="00695363"/>
    <w:rsid w:val="006A0E31"/>
    <w:rsid w:val="006A5B68"/>
    <w:rsid w:val="006B1EC2"/>
    <w:rsid w:val="006B4E36"/>
    <w:rsid w:val="006B5375"/>
    <w:rsid w:val="006B5B6C"/>
    <w:rsid w:val="006C33DB"/>
    <w:rsid w:val="006C6FAD"/>
    <w:rsid w:val="006D5969"/>
    <w:rsid w:val="006F0CCB"/>
    <w:rsid w:val="00706D3A"/>
    <w:rsid w:val="00717C71"/>
    <w:rsid w:val="00721C8F"/>
    <w:rsid w:val="00722EB7"/>
    <w:rsid w:val="007670B0"/>
    <w:rsid w:val="00795A24"/>
    <w:rsid w:val="007A063E"/>
    <w:rsid w:val="007A5E91"/>
    <w:rsid w:val="007B1261"/>
    <w:rsid w:val="007B7A0E"/>
    <w:rsid w:val="007C02DA"/>
    <w:rsid w:val="007C1849"/>
    <w:rsid w:val="007C2BC2"/>
    <w:rsid w:val="007E2685"/>
    <w:rsid w:val="007F248F"/>
    <w:rsid w:val="007F24E8"/>
    <w:rsid w:val="00827931"/>
    <w:rsid w:val="00841710"/>
    <w:rsid w:val="00860C8D"/>
    <w:rsid w:val="00864565"/>
    <w:rsid w:val="0087174A"/>
    <w:rsid w:val="00872480"/>
    <w:rsid w:val="0087546A"/>
    <w:rsid w:val="008772F4"/>
    <w:rsid w:val="00882C5A"/>
    <w:rsid w:val="00893E53"/>
    <w:rsid w:val="00894B90"/>
    <w:rsid w:val="008B0ABA"/>
    <w:rsid w:val="008C3AFD"/>
    <w:rsid w:val="008D1B23"/>
    <w:rsid w:val="008D332D"/>
    <w:rsid w:val="008E5AE8"/>
    <w:rsid w:val="008F3A81"/>
    <w:rsid w:val="00903048"/>
    <w:rsid w:val="00914A91"/>
    <w:rsid w:val="0092482F"/>
    <w:rsid w:val="0092710B"/>
    <w:rsid w:val="00931FA5"/>
    <w:rsid w:val="009426A1"/>
    <w:rsid w:val="0094468C"/>
    <w:rsid w:val="009620B3"/>
    <w:rsid w:val="00967F3E"/>
    <w:rsid w:val="009804A6"/>
    <w:rsid w:val="00982B41"/>
    <w:rsid w:val="009B0968"/>
    <w:rsid w:val="009C64BE"/>
    <w:rsid w:val="009C7622"/>
    <w:rsid w:val="009C799F"/>
    <w:rsid w:val="009C7F65"/>
    <w:rsid w:val="009D53D1"/>
    <w:rsid w:val="009D5D4A"/>
    <w:rsid w:val="009D6157"/>
    <w:rsid w:val="009D7D78"/>
    <w:rsid w:val="009E17B8"/>
    <w:rsid w:val="009E64CF"/>
    <w:rsid w:val="00A05560"/>
    <w:rsid w:val="00A05A24"/>
    <w:rsid w:val="00A11170"/>
    <w:rsid w:val="00A41125"/>
    <w:rsid w:val="00A601EC"/>
    <w:rsid w:val="00A67E0E"/>
    <w:rsid w:val="00A71CD2"/>
    <w:rsid w:val="00A7362E"/>
    <w:rsid w:val="00A7644D"/>
    <w:rsid w:val="00A823FB"/>
    <w:rsid w:val="00A9189F"/>
    <w:rsid w:val="00A92B3B"/>
    <w:rsid w:val="00A93093"/>
    <w:rsid w:val="00AA499C"/>
    <w:rsid w:val="00AA5C07"/>
    <w:rsid w:val="00AA6F4D"/>
    <w:rsid w:val="00AE2C01"/>
    <w:rsid w:val="00B0159A"/>
    <w:rsid w:val="00B11C7B"/>
    <w:rsid w:val="00B162A5"/>
    <w:rsid w:val="00B25B74"/>
    <w:rsid w:val="00B51B1C"/>
    <w:rsid w:val="00B5364D"/>
    <w:rsid w:val="00B63F0D"/>
    <w:rsid w:val="00B668B0"/>
    <w:rsid w:val="00B67071"/>
    <w:rsid w:val="00B7585E"/>
    <w:rsid w:val="00B934FE"/>
    <w:rsid w:val="00B94772"/>
    <w:rsid w:val="00BB212B"/>
    <w:rsid w:val="00BC3B14"/>
    <w:rsid w:val="00BC3B9F"/>
    <w:rsid w:val="00BD4D88"/>
    <w:rsid w:val="00BE1A18"/>
    <w:rsid w:val="00BE7DF0"/>
    <w:rsid w:val="00BF3A6C"/>
    <w:rsid w:val="00BF4F9E"/>
    <w:rsid w:val="00BF7433"/>
    <w:rsid w:val="00C02378"/>
    <w:rsid w:val="00C21FC8"/>
    <w:rsid w:val="00C25818"/>
    <w:rsid w:val="00C342FB"/>
    <w:rsid w:val="00C3636C"/>
    <w:rsid w:val="00C36EBD"/>
    <w:rsid w:val="00C4496C"/>
    <w:rsid w:val="00C56860"/>
    <w:rsid w:val="00C56D09"/>
    <w:rsid w:val="00C61D38"/>
    <w:rsid w:val="00C63BF4"/>
    <w:rsid w:val="00C82107"/>
    <w:rsid w:val="00C82C83"/>
    <w:rsid w:val="00C9258A"/>
    <w:rsid w:val="00C94F92"/>
    <w:rsid w:val="00CA1498"/>
    <w:rsid w:val="00CC0245"/>
    <w:rsid w:val="00CE2310"/>
    <w:rsid w:val="00CE4C28"/>
    <w:rsid w:val="00D1779A"/>
    <w:rsid w:val="00D30EFF"/>
    <w:rsid w:val="00D35904"/>
    <w:rsid w:val="00D362B8"/>
    <w:rsid w:val="00D37E27"/>
    <w:rsid w:val="00D61D70"/>
    <w:rsid w:val="00D620BE"/>
    <w:rsid w:val="00D66905"/>
    <w:rsid w:val="00D7669E"/>
    <w:rsid w:val="00D77253"/>
    <w:rsid w:val="00D84788"/>
    <w:rsid w:val="00D903DC"/>
    <w:rsid w:val="00DA0183"/>
    <w:rsid w:val="00DA25A4"/>
    <w:rsid w:val="00DD7640"/>
    <w:rsid w:val="00DE63EF"/>
    <w:rsid w:val="00DF11AC"/>
    <w:rsid w:val="00E11424"/>
    <w:rsid w:val="00E15405"/>
    <w:rsid w:val="00E27467"/>
    <w:rsid w:val="00E4011A"/>
    <w:rsid w:val="00E515DD"/>
    <w:rsid w:val="00E52D8B"/>
    <w:rsid w:val="00E64FBC"/>
    <w:rsid w:val="00E650C7"/>
    <w:rsid w:val="00E7710E"/>
    <w:rsid w:val="00E80950"/>
    <w:rsid w:val="00E83EB8"/>
    <w:rsid w:val="00E84B8B"/>
    <w:rsid w:val="00EA0A31"/>
    <w:rsid w:val="00EA7D30"/>
    <w:rsid w:val="00EB1237"/>
    <w:rsid w:val="00EB304B"/>
    <w:rsid w:val="00EB4552"/>
    <w:rsid w:val="00EB789C"/>
    <w:rsid w:val="00ED2624"/>
    <w:rsid w:val="00F05CC9"/>
    <w:rsid w:val="00F1460B"/>
    <w:rsid w:val="00F2344B"/>
    <w:rsid w:val="00F23B3B"/>
    <w:rsid w:val="00F53C69"/>
    <w:rsid w:val="00F6257D"/>
    <w:rsid w:val="00F6671D"/>
    <w:rsid w:val="00F66928"/>
    <w:rsid w:val="00F71D02"/>
    <w:rsid w:val="00F74F32"/>
    <w:rsid w:val="00F77051"/>
    <w:rsid w:val="00F866E4"/>
    <w:rsid w:val="00F95A3A"/>
    <w:rsid w:val="00FB295D"/>
    <w:rsid w:val="00FC7FAC"/>
    <w:rsid w:val="00FE0B55"/>
    <w:rsid w:val="00FE0CE0"/>
    <w:rsid w:val="00FE181A"/>
    <w:rsid w:val="00FF17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DA0AE"/>
  <w15:docId w15:val="{89B79EBF-505A-4A02-A6B5-D263D634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 w:type="paragraph" w:customStyle="1" w:styleId="Body1">
    <w:name w:val="Body 1"/>
    <w:rsid w:val="006B5375"/>
    <w:pPr>
      <w:outlineLvl w:val="0"/>
    </w:pPr>
    <w:rPr>
      <w:rFonts w:eastAsia="Arial Unicode MS"/>
      <w:color w:val="000000"/>
      <w:sz w:val="24"/>
      <w:u w:color="000000"/>
    </w:rPr>
  </w:style>
  <w:style w:type="paragraph" w:styleId="BodyText">
    <w:name w:val="Body Text"/>
    <w:basedOn w:val="Normal"/>
    <w:link w:val="BodyTextChar"/>
    <w:rsid w:val="00872480"/>
    <w:pPr>
      <w:widowControl w:val="0"/>
      <w:spacing w:line="340" w:lineRule="exact"/>
    </w:pPr>
    <w:rPr>
      <w:rFonts w:ascii="Arial" w:hAnsi="Arial"/>
      <w:szCs w:val="24"/>
      <w:lang w:val="x-none" w:eastAsia="en-US"/>
    </w:rPr>
  </w:style>
  <w:style w:type="character" w:customStyle="1" w:styleId="BodyTextChar">
    <w:name w:val="Body Text Char"/>
    <w:basedOn w:val="DefaultParagraphFont"/>
    <w:link w:val="BodyText"/>
    <w:rsid w:val="00872480"/>
    <w:rPr>
      <w:rFonts w:ascii="Arial" w:hAnsi="Arial"/>
      <w:sz w:val="22"/>
      <w:szCs w:val="24"/>
      <w:lang w:val="x-none" w:eastAsia="en-US"/>
    </w:rPr>
  </w:style>
  <w:style w:type="paragraph" w:styleId="NormalWeb">
    <w:name w:val="Normal (Web)"/>
    <w:basedOn w:val="Normal"/>
    <w:uiPriority w:val="99"/>
    <w:unhideWhenUsed/>
    <w:rsid w:val="00F2344B"/>
    <w:pPr>
      <w:spacing w:before="100" w:beforeAutospacing="1" w:after="100" w:afterAutospacing="1"/>
    </w:pPr>
    <w:rPr>
      <w:rFonts w:ascii="Times New Roman"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381560499">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
    <w:div w:id="2139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sta.org.uk/publications/wise-council-insights-cutting-edge-data-driven-local-government"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http://www.w3.org/XML/1998/namespace"/>
    <ds:schemaRef ds:uri="http://purl.org/dc/dcmitype/"/>
    <ds:schemaRef ds:uri="http://schemas.openxmlformats.org/package/2006/metadata/core-properties"/>
    <ds:schemaRef ds:uri="c8febe6a-14d9-43ab-83c3-c48f478fa47c"/>
    <ds:schemaRef ds:uri="http://purl.org/dc/terms/"/>
    <ds:schemaRef ds:uri="http://schemas.microsoft.com/office/2006/documentManagement/types"/>
    <ds:schemaRef ds:uri="http://purl.org/dc/elements/1.1/"/>
    <ds:schemaRef ds:uri="1c8a0e75-f4bc-4eb4-8ed0-578eaea9e1ca"/>
    <ds:schemaRef ds:uri="http://schemas.microsoft.com/office/2006/metadata/properties"/>
  </ds:schemaRefs>
</ds:datastoreItem>
</file>

<file path=customXml/itemProps2.xml><?xml version="1.0" encoding="utf-8"?>
<ds:datastoreItem xmlns:ds="http://schemas.openxmlformats.org/officeDocument/2006/customXml" ds:itemID="{37477862-9B84-4F56-BBAC-8FD1D39BC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A67E1C9-32B1-4786-9B8E-8457F455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50CAFF95</Template>
  <TotalTime>6</TotalTime>
  <Pages>4</Pages>
  <Words>1628</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4</cp:revision>
  <cp:lastPrinted>2016-06-22T08:34:00Z</cp:lastPrinted>
  <dcterms:created xsi:type="dcterms:W3CDTF">2017-07-03T08:37:00Z</dcterms:created>
  <dcterms:modified xsi:type="dcterms:W3CDTF">2017-07-10T15:44:00Z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0x0101005A65DC1DF097BB4D918DDFF0A7088608</vt:lpwstr>
  </property>
</Properties>
</file>